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A1" w:rsidRPr="003E17DC" w:rsidRDefault="004869A1" w:rsidP="00A7255D">
      <w:pPr>
        <w:spacing w:after="0" w:line="240" w:lineRule="auto"/>
        <w:rPr>
          <w:rFonts w:ascii="Times New Roman" w:eastAsia="Batang" w:hAnsi="Times New Roman"/>
          <w:b/>
          <w:lang w:eastAsia="ko-KR"/>
        </w:rPr>
      </w:pPr>
    </w:p>
    <w:p w:rsidR="00A7255D" w:rsidRPr="003E17DC" w:rsidRDefault="00930329" w:rsidP="00A7255D">
      <w:pPr>
        <w:widowControl w:val="0"/>
        <w:spacing w:after="0" w:line="240" w:lineRule="exact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pict>
          <v:roundrect id="AutoShape 2" o:spid="_x0000_s1026" style="position:absolute;left:0;text-align:left;margin-left:427.95pt;margin-top:-29.4pt;width:51.9pt;height:21.4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A7255D" w:rsidRPr="003E17DC">
        <w:rPr>
          <w:rFonts w:ascii="Times New Roman" w:hAnsi="Times New Roman"/>
        </w:rPr>
        <w:t>Ставропольский край</w:t>
      </w:r>
    </w:p>
    <w:p w:rsidR="00A7255D" w:rsidRPr="003E17DC" w:rsidRDefault="00A7255D" w:rsidP="00A7255D">
      <w:pPr>
        <w:widowControl w:val="0"/>
        <w:spacing w:after="0" w:line="240" w:lineRule="exact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 xml:space="preserve">Георгиевский городской округ </w:t>
      </w:r>
    </w:p>
    <w:p w:rsidR="00A7255D" w:rsidRPr="003E17DC" w:rsidRDefault="00A7255D" w:rsidP="00A7255D">
      <w:pPr>
        <w:widowControl w:val="0"/>
        <w:spacing w:after="0" w:line="240" w:lineRule="exact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 xml:space="preserve">Школьный этап всероссийской олимпиады школьников </w:t>
      </w:r>
    </w:p>
    <w:p w:rsidR="00A7255D" w:rsidRPr="003E17DC" w:rsidRDefault="00A7255D" w:rsidP="00A7255D">
      <w:pPr>
        <w:widowControl w:val="0"/>
        <w:spacing w:after="0" w:line="240" w:lineRule="exact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>2020/21 учебного года</w:t>
      </w:r>
    </w:p>
    <w:p w:rsidR="00A7255D" w:rsidRPr="003E17DC" w:rsidRDefault="00A7255D" w:rsidP="00A7255D">
      <w:pPr>
        <w:widowControl w:val="0"/>
        <w:spacing w:after="0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 xml:space="preserve"> </w:t>
      </w:r>
    </w:p>
    <w:p w:rsidR="00A7255D" w:rsidRPr="003E17DC" w:rsidRDefault="00A7255D" w:rsidP="00A7255D">
      <w:pPr>
        <w:widowControl w:val="0"/>
        <w:spacing w:after="0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 xml:space="preserve">Требования к организации и проведению </w:t>
      </w:r>
    </w:p>
    <w:p w:rsidR="00A7255D" w:rsidRPr="003E17DC" w:rsidRDefault="00A7255D" w:rsidP="00A7255D">
      <w:pPr>
        <w:widowControl w:val="0"/>
        <w:spacing w:after="0"/>
        <w:jc w:val="center"/>
        <w:rPr>
          <w:rFonts w:ascii="Times New Roman" w:hAnsi="Times New Roman"/>
        </w:rPr>
      </w:pPr>
      <w:r w:rsidRPr="003E17DC">
        <w:rPr>
          <w:rFonts w:ascii="Times New Roman" w:hAnsi="Times New Roman"/>
        </w:rPr>
        <w:t xml:space="preserve">Школьного этапа всероссийской олимпиады школьников </w:t>
      </w:r>
    </w:p>
    <w:p w:rsidR="00A7255D" w:rsidRPr="003E17DC" w:rsidRDefault="00A7255D" w:rsidP="00A7255D">
      <w:pPr>
        <w:spacing w:after="0"/>
        <w:jc w:val="center"/>
        <w:rPr>
          <w:rFonts w:ascii="Times New Roman" w:hAnsi="Times New Roman"/>
          <w:b/>
          <w:lang w:eastAsia="ru-RU"/>
        </w:rPr>
      </w:pPr>
      <w:r w:rsidRPr="003E17DC">
        <w:rPr>
          <w:rFonts w:ascii="Times New Roman" w:hAnsi="Times New Roman"/>
          <w:b/>
        </w:rPr>
        <w:t>По физической культуре в 2020/21 учебном году</w:t>
      </w:r>
    </w:p>
    <w:p w:rsidR="00033B7C" w:rsidRPr="003E17DC" w:rsidRDefault="00033B7C" w:rsidP="00311484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033B7C" w:rsidRPr="003E17DC" w:rsidRDefault="00033B7C" w:rsidP="00311484">
      <w:pPr>
        <w:spacing w:after="0"/>
        <w:jc w:val="both"/>
        <w:rPr>
          <w:rFonts w:ascii="Times New Roman" w:hAnsi="Times New Roman"/>
        </w:rPr>
      </w:pPr>
      <w:r w:rsidRPr="003E17DC">
        <w:rPr>
          <w:rFonts w:ascii="Times New Roman" w:eastAsia="Times New Roman" w:hAnsi="Times New Roman"/>
          <w:lang w:eastAsia="ru-RU"/>
        </w:rPr>
        <w:t xml:space="preserve">Школьный тур олимпиады учащихся  представляет собой конкурсное испытание учащихся </w:t>
      </w:r>
      <w:r w:rsidR="008354B2" w:rsidRPr="003E17DC">
        <w:rPr>
          <w:rFonts w:ascii="Times New Roman" w:hAnsi="Times New Roman"/>
        </w:rPr>
        <w:t>основной и средней (полной) школы – юношей и девушек (раздельно).</w:t>
      </w:r>
    </w:p>
    <w:p w:rsidR="004869A1" w:rsidRPr="003E17DC" w:rsidRDefault="004869A1" w:rsidP="00311484">
      <w:pPr>
        <w:spacing w:after="0"/>
        <w:ind w:firstLine="567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В школьном этапе Олимпиады по физической культуре принимают участие учащиеся </w:t>
      </w:r>
      <w:r w:rsidRPr="003E17DC">
        <w:rPr>
          <w:rFonts w:ascii="Times New Roman" w:eastAsia="Batang" w:hAnsi="Times New Roman"/>
          <w:b/>
          <w:lang w:eastAsia="ko-KR"/>
        </w:rPr>
        <w:t>5-11 классов</w:t>
      </w:r>
      <w:r w:rsidRPr="003E17DC">
        <w:rPr>
          <w:rFonts w:ascii="Times New Roman" w:eastAsia="Batang" w:hAnsi="Times New Roman"/>
          <w:lang w:eastAsia="ko-KR"/>
        </w:rPr>
        <w:t xml:space="preserve"> образовательных учреждений.</w:t>
      </w:r>
    </w:p>
    <w:p w:rsidR="00C21609" w:rsidRPr="003E17DC" w:rsidRDefault="00C21609" w:rsidP="00311484">
      <w:pPr>
        <w:spacing w:after="0"/>
        <w:rPr>
          <w:rFonts w:ascii="Times New Roman" w:eastAsia="Batang" w:hAnsi="Times New Roman"/>
          <w:b/>
          <w:lang w:eastAsia="ko-KR"/>
        </w:rPr>
      </w:pPr>
      <w:r w:rsidRPr="003E17DC">
        <w:rPr>
          <w:rFonts w:ascii="Times New Roman" w:eastAsia="Batang" w:hAnsi="Times New Roman"/>
          <w:b/>
          <w:lang w:eastAsia="ko-KR"/>
        </w:rPr>
        <w:t>Испытания проходят в трёх возрастных группах:</w:t>
      </w:r>
    </w:p>
    <w:p w:rsidR="00C21609" w:rsidRPr="003E17DC" w:rsidRDefault="00C21609" w:rsidP="00311484">
      <w:pPr>
        <w:spacing w:after="0"/>
        <w:ind w:firstLine="72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     1. Мальчики и девочки – 5-6 класс.</w:t>
      </w:r>
    </w:p>
    <w:p w:rsidR="00C21609" w:rsidRPr="003E17DC" w:rsidRDefault="00C21609" w:rsidP="00311484">
      <w:pPr>
        <w:numPr>
          <w:ilvl w:val="0"/>
          <w:numId w:val="1"/>
        </w:numPr>
        <w:spacing w:after="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Мальчики и девочки – 7- </w:t>
      </w:r>
      <w:r w:rsidR="009A098E" w:rsidRPr="003E17DC">
        <w:rPr>
          <w:rFonts w:ascii="Times New Roman" w:eastAsia="Batang" w:hAnsi="Times New Roman"/>
          <w:lang w:eastAsia="ko-KR"/>
        </w:rPr>
        <w:t>8</w:t>
      </w:r>
      <w:r w:rsidRPr="003E17DC">
        <w:rPr>
          <w:rFonts w:ascii="Times New Roman" w:eastAsia="Batang" w:hAnsi="Times New Roman"/>
          <w:lang w:eastAsia="ko-KR"/>
        </w:rPr>
        <w:t xml:space="preserve"> класс.</w:t>
      </w:r>
    </w:p>
    <w:p w:rsidR="00C21609" w:rsidRPr="003E17DC" w:rsidRDefault="00C21609" w:rsidP="00311484">
      <w:pPr>
        <w:numPr>
          <w:ilvl w:val="0"/>
          <w:numId w:val="1"/>
        </w:numPr>
        <w:spacing w:after="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Юноши и девушки – 9 - 10-11 классы. </w:t>
      </w:r>
    </w:p>
    <w:p w:rsidR="00311484" w:rsidRPr="003E17DC" w:rsidRDefault="00033B7C" w:rsidP="00311484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lang w:eastAsia="ru-RU"/>
        </w:rPr>
        <w:t>Конкурсное испытание состоит из двух заданий: практического и теоретико-методического.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311484" w:rsidRPr="003E17DC" w:rsidTr="004C36BB"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Участники</w:t>
            </w:r>
            <w:r w:rsidRPr="003E17DC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Наименование конкурса</w:t>
            </w:r>
            <w:r w:rsidRPr="003E17DC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Форма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Вид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программы</w:t>
            </w:r>
          </w:p>
        </w:tc>
      </w:tr>
      <w:tr w:rsidR="00311484" w:rsidRPr="003E17DC" w:rsidTr="004C36BB"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>5-6 класс  девочки, мальчики</w:t>
            </w:r>
          </w:p>
        </w:tc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1.Теоретичский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2.Спортивного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   мастерства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Письменный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Практический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Гимнастика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Легкая атлетика Баскетбол</w:t>
            </w:r>
          </w:p>
        </w:tc>
      </w:tr>
      <w:tr w:rsidR="00311484" w:rsidRPr="003E17DC" w:rsidTr="004C36BB"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>7-8 класс девочки, мальчики</w:t>
            </w: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ab/>
            </w: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ab/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/>
                <w:bCs/>
                <w:lang w:eastAsia="ko-KR"/>
              </w:rPr>
            </w:pPr>
          </w:p>
        </w:tc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1.Теоретичский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2.Спортивного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   мастерства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Письменный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Практический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Акробатика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Баскетбол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Легкая атлетика</w:t>
            </w:r>
          </w:p>
        </w:tc>
      </w:tr>
      <w:tr w:rsidR="00311484" w:rsidRPr="003E17DC" w:rsidTr="004C36BB"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>9-10-11 класс девушки, юноши</w:t>
            </w:r>
            <w:r w:rsidRPr="003E17DC">
              <w:rPr>
                <w:rFonts w:ascii="Times New Roman" w:eastAsia="Batang" w:hAnsi="Times New Roman"/>
                <w:b/>
                <w:bCs/>
                <w:lang w:eastAsia="ko-KR"/>
              </w:rPr>
              <w:tab/>
            </w:r>
          </w:p>
        </w:tc>
        <w:tc>
          <w:tcPr>
            <w:tcW w:w="2463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1.Теоретичский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2.Спортивного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   мастерства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Письменный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Практический</w:t>
            </w:r>
          </w:p>
        </w:tc>
        <w:tc>
          <w:tcPr>
            <w:tcW w:w="2464" w:type="dxa"/>
          </w:tcPr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Акробатика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 xml:space="preserve">Баскетбол </w:t>
            </w:r>
          </w:p>
          <w:p w:rsidR="00311484" w:rsidRPr="003E17DC" w:rsidRDefault="00311484" w:rsidP="00311484">
            <w:pPr>
              <w:spacing w:after="0"/>
              <w:rPr>
                <w:rFonts w:ascii="Times New Roman" w:eastAsia="Batang" w:hAnsi="Times New Roman"/>
                <w:bCs/>
                <w:lang w:eastAsia="ko-KR"/>
              </w:rPr>
            </w:pPr>
            <w:r w:rsidRPr="003E17DC">
              <w:rPr>
                <w:rFonts w:ascii="Times New Roman" w:eastAsia="Batang" w:hAnsi="Times New Roman"/>
                <w:bCs/>
                <w:lang w:eastAsia="ko-KR"/>
              </w:rPr>
              <w:t>Легкая атлетика</w:t>
            </w:r>
          </w:p>
        </w:tc>
      </w:tr>
    </w:tbl>
    <w:p w:rsidR="00033B7C" w:rsidRPr="003E17DC" w:rsidRDefault="00033B7C" w:rsidP="00311484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8354B2" w:rsidRPr="003E17DC" w:rsidRDefault="00C21609" w:rsidP="00311484">
      <w:pPr>
        <w:spacing w:after="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Times New Roman" w:hAnsi="Times New Roman"/>
          <w:b/>
          <w:bCs/>
          <w:lang w:eastAsia="ru-RU"/>
        </w:rPr>
        <w:t xml:space="preserve">          I.  </w:t>
      </w:r>
      <w:r w:rsidR="00033B7C" w:rsidRPr="003E17DC">
        <w:rPr>
          <w:rFonts w:ascii="Times New Roman" w:eastAsia="Times New Roman" w:hAnsi="Times New Roman"/>
          <w:b/>
          <w:bCs/>
          <w:lang w:eastAsia="ru-RU"/>
        </w:rPr>
        <w:t>Практическое задание</w:t>
      </w:r>
      <w:r w:rsidR="00033B7C" w:rsidRPr="003E17DC">
        <w:rPr>
          <w:rFonts w:ascii="Times New Roman" w:eastAsia="Times New Roman" w:hAnsi="Times New Roman"/>
          <w:lang w:eastAsia="ru-RU"/>
        </w:rPr>
        <w:t> </w:t>
      </w:r>
      <w:r w:rsidRPr="003E17DC">
        <w:rPr>
          <w:rFonts w:ascii="Times New Roman" w:eastAsia="Batang" w:hAnsi="Times New Roman"/>
          <w:lang w:eastAsia="ko-KR"/>
        </w:rPr>
        <w:t xml:space="preserve"> заключается в выполнении упражнений </w:t>
      </w:r>
      <w:r w:rsidR="008354B2" w:rsidRPr="003E17DC">
        <w:rPr>
          <w:rFonts w:ascii="Times New Roman" w:eastAsia="Batang" w:hAnsi="Times New Roman"/>
          <w:lang w:eastAsia="ko-KR"/>
        </w:rPr>
        <w:t>базовой части школьной Примерной программы по физической культуре.</w:t>
      </w:r>
      <w:r w:rsidR="008844A5" w:rsidRPr="003E17DC">
        <w:rPr>
          <w:rFonts w:ascii="Times New Roman" w:eastAsia="Batang" w:hAnsi="Times New Roman"/>
          <w:lang w:eastAsia="ko-KR"/>
        </w:rPr>
        <w:t xml:space="preserve"> Количество практических испытаний предложенных центрально-предметной методической комиссией равно трем по разделам: гимнастика, баскетбол, легкая атлетика</w:t>
      </w:r>
      <w:r w:rsidRPr="003E17DC">
        <w:rPr>
          <w:rFonts w:ascii="Times New Roman" w:eastAsia="Batang" w:hAnsi="Times New Roman"/>
          <w:lang w:eastAsia="ko-KR"/>
        </w:rPr>
        <w:t>.</w:t>
      </w:r>
    </w:p>
    <w:p w:rsidR="00C21609" w:rsidRPr="003E17DC" w:rsidRDefault="00C21609" w:rsidP="00311484">
      <w:pPr>
        <w:spacing w:after="0"/>
        <w:ind w:left="1005"/>
        <w:rPr>
          <w:rFonts w:ascii="Times New Roman" w:eastAsia="Batang" w:hAnsi="Times New Roman"/>
          <w:lang w:eastAsia="ko-KR"/>
        </w:rPr>
      </w:pPr>
    </w:p>
    <w:p w:rsidR="008844A5" w:rsidRPr="003E17DC" w:rsidRDefault="00033B7C" w:rsidP="00D622D2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b/>
          <w:bCs/>
          <w:lang w:eastAsia="ru-RU"/>
        </w:rPr>
        <w:t>II. Теоретико-методическое задание</w:t>
      </w:r>
      <w:r w:rsidRPr="003E17DC">
        <w:rPr>
          <w:rFonts w:ascii="Times New Roman" w:eastAsia="Times New Roman" w:hAnsi="Times New Roman"/>
          <w:lang w:eastAsia="ru-RU"/>
        </w:rPr>
        <w:t> заключается в ответах на вопросы тестового задания. Тематика вопросов соответствует требованиям к уровню знаний выпускников</w:t>
      </w:r>
      <w:r w:rsidR="008354B2" w:rsidRPr="003E17DC">
        <w:rPr>
          <w:rFonts w:ascii="Times New Roman" w:eastAsia="Times New Roman" w:hAnsi="Times New Roman"/>
          <w:lang w:eastAsia="ru-RU"/>
        </w:rPr>
        <w:t xml:space="preserve"> основной и</w:t>
      </w:r>
      <w:r w:rsidRPr="003E17DC">
        <w:rPr>
          <w:rFonts w:ascii="Times New Roman" w:eastAsia="Times New Roman" w:hAnsi="Times New Roman"/>
          <w:lang w:eastAsia="ru-RU"/>
        </w:rPr>
        <w:t xml:space="preserve"> средней (полной) школы по образовательной области “Физическая культура”.</w:t>
      </w:r>
    </w:p>
    <w:p w:rsidR="00033B7C" w:rsidRPr="003E17DC" w:rsidRDefault="00033B7C" w:rsidP="00311484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3E17DC">
        <w:rPr>
          <w:rFonts w:ascii="Times New Roman" w:eastAsia="Times New Roman" w:hAnsi="Times New Roman"/>
          <w:b/>
          <w:lang w:eastAsia="ru-RU"/>
        </w:rPr>
        <w:t>Предлагаемые вопросы разработаны по разделам: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Культурно - исторические основы физической культуры</w:t>
      </w:r>
      <w:r w:rsidRPr="003E17DC">
        <w:rPr>
          <w:rFonts w:ascii="Times New Roman" w:eastAsia="Times New Roman" w:hAnsi="Times New Roman"/>
          <w:i/>
          <w:iCs/>
          <w:lang w:eastAsia="ru-RU"/>
        </w:rPr>
        <w:t>:</w:t>
      </w:r>
      <w:r w:rsidRPr="003E17DC">
        <w:rPr>
          <w:rFonts w:ascii="Times New Roman" w:eastAsia="Times New Roman" w:hAnsi="Times New Roman"/>
          <w:lang w:eastAsia="ru-RU"/>
        </w:rPr>
        <w:t> соотношение понятий «культура» и «физическая культура»; отличительные признаки физической культуры; смысл и взаимосвязь понятий «физическое развитие», «физическое воспитание», «физическая подготовка», «физическое совершенство»; история возникновения и этапы развития физической культуры; общая характеристика основных направлений использования физической культуры в современном обществе; история Игр Олимпиады и современного спортивного движения.</w:t>
      </w:r>
      <w:proofErr w:type="gramEnd"/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Специфическая направленность физического воспитания:</w:t>
      </w:r>
      <w:r w:rsidRPr="003E17DC">
        <w:rPr>
          <w:rFonts w:ascii="Times New Roman" w:eastAsia="Times New Roman" w:hAnsi="Times New Roman"/>
          <w:i/>
          <w:iCs/>
          <w:lang w:eastAsia="ru-RU"/>
        </w:rPr>
        <w:t> </w:t>
      </w:r>
      <w:r w:rsidRPr="003E17DC">
        <w:rPr>
          <w:rFonts w:ascii="Times New Roman" w:eastAsia="Times New Roman" w:hAnsi="Times New Roman"/>
          <w:lang w:eastAsia="ru-RU"/>
        </w:rPr>
        <w:t xml:space="preserve">взаимосвязь физического воспитания с другими видами воспитания; смысл основных специфических задач, решаемых в процессе физического воспитания; физические упражнения как средства физического воспитания, их </w:t>
      </w:r>
      <w:r w:rsidRPr="003E17DC">
        <w:rPr>
          <w:rFonts w:ascii="Times New Roman" w:eastAsia="Times New Roman" w:hAnsi="Times New Roman"/>
          <w:lang w:eastAsia="ru-RU"/>
        </w:rPr>
        <w:lastRenderedPageBreak/>
        <w:t>содержание и техника; использование естественных сил природы и гигиенических факторов в физическом воспитании.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Основы теории и методики обучения двигательным действиям:</w:t>
      </w:r>
      <w:r w:rsidRPr="003E17DC">
        <w:rPr>
          <w:rFonts w:ascii="Times New Roman" w:eastAsia="Times New Roman" w:hAnsi="Times New Roman"/>
          <w:lang w:eastAsia="ru-RU"/>
        </w:rPr>
        <w:t> двигательные действия как предмет обучения в физическом воспитании; умения и навыки как способы управления движениями, их отличительные признаки и закономерности формирования; особенности этапов обучения; роль подводящих, подготовительных и идеомоторных упражнений в процессе обучения; методы расчленено-конструктивного и целостно-аналитического упражнения, избирательного и сопряженного воздействия в процессе обучения.</w:t>
      </w:r>
      <w:proofErr w:type="gramEnd"/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Основы теории и методики воспитания физических качеств:</w:t>
      </w:r>
      <w:r w:rsidRPr="003E17DC">
        <w:rPr>
          <w:rFonts w:ascii="Times New Roman" w:eastAsia="Times New Roman" w:hAnsi="Times New Roman"/>
          <w:lang w:eastAsia="ru-RU"/>
        </w:rPr>
        <w:t xml:space="preserve"> общая характеристика физических качеств; способы оценки уровня развития силы, быстроты, выносливости, гибкости, </w:t>
      </w:r>
      <w:proofErr w:type="spellStart"/>
      <w:r w:rsidRPr="003E17DC">
        <w:rPr>
          <w:rFonts w:ascii="Times New Roman" w:eastAsia="Times New Roman" w:hAnsi="Times New Roman"/>
          <w:lang w:eastAsia="ru-RU"/>
        </w:rPr>
        <w:t>координированности</w:t>
      </w:r>
      <w:proofErr w:type="spellEnd"/>
      <w:r w:rsidRPr="003E17DC">
        <w:rPr>
          <w:rFonts w:ascii="Times New Roman" w:eastAsia="Times New Roman" w:hAnsi="Times New Roman"/>
          <w:lang w:eastAsia="ru-RU"/>
        </w:rPr>
        <w:t xml:space="preserve"> и их разновидностей; регламентация нагрузки и отдыха как основа методики воспитания физических качеств; влияние нагрузки и ее компонентов на процессы адаптации; Методика воспитания основных физических качеств и их разновидностей.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Формы организации занятий в физическом воспитании</w:t>
      </w:r>
      <w:r w:rsidRPr="003E17DC">
        <w:rPr>
          <w:rFonts w:ascii="Times New Roman" w:eastAsia="Times New Roman" w:hAnsi="Times New Roman"/>
          <w:b/>
          <w:bCs/>
          <w:lang w:eastAsia="ru-RU"/>
        </w:rPr>
        <w:t>:</w:t>
      </w:r>
      <w:r w:rsidRPr="003E17DC">
        <w:rPr>
          <w:rFonts w:ascii="Times New Roman" w:eastAsia="Times New Roman" w:hAnsi="Times New Roman"/>
          <w:lang w:eastAsia="ru-RU"/>
        </w:rPr>
        <w:t xml:space="preserve"> взаимодействие эффектов отдельных занятий физическими упражнениями как основа непрерывности физического воспитания; разнообразие форм занятий; характерные черты урочных форм занятий; особенности содержания самодеятельных тренировочных занятий общеукрепляющей, </w:t>
      </w:r>
      <w:proofErr w:type="spellStart"/>
      <w:r w:rsidRPr="003E17DC">
        <w:rPr>
          <w:rFonts w:ascii="Times New Roman" w:eastAsia="Times New Roman" w:hAnsi="Times New Roman"/>
          <w:lang w:eastAsia="ru-RU"/>
        </w:rPr>
        <w:t>общеподготовительной</w:t>
      </w:r>
      <w:proofErr w:type="spellEnd"/>
      <w:r w:rsidRPr="003E17DC">
        <w:rPr>
          <w:rFonts w:ascii="Times New Roman" w:eastAsia="Times New Roman" w:hAnsi="Times New Roman"/>
          <w:lang w:eastAsia="ru-RU"/>
        </w:rPr>
        <w:t xml:space="preserve"> и </w:t>
      </w:r>
      <w:proofErr w:type="spellStart"/>
      <w:r w:rsidRPr="003E17DC">
        <w:rPr>
          <w:rFonts w:ascii="Times New Roman" w:eastAsia="Times New Roman" w:hAnsi="Times New Roman"/>
          <w:lang w:eastAsia="ru-RU"/>
        </w:rPr>
        <w:t>общеразвивающей</w:t>
      </w:r>
      <w:proofErr w:type="spellEnd"/>
      <w:r w:rsidRPr="003E17DC">
        <w:rPr>
          <w:rFonts w:ascii="Times New Roman" w:eastAsia="Times New Roman" w:hAnsi="Times New Roman"/>
          <w:lang w:eastAsia="ru-RU"/>
        </w:rPr>
        <w:t xml:space="preserve"> направленности; особенности содержания утренней гигиенической гимнастики физкультурных минуток и пауз, </w:t>
      </w:r>
      <w:proofErr w:type="spellStart"/>
      <w:r w:rsidRPr="003E17DC">
        <w:rPr>
          <w:rFonts w:ascii="Times New Roman" w:eastAsia="Times New Roman" w:hAnsi="Times New Roman"/>
          <w:lang w:eastAsia="ru-RU"/>
        </w:rPr>
        <w:t>микросеансов</w:t>
      </w:r>
      <w:proofErr w:type="spellEnd"/>
      <w:r w:rsidRPr="003E17DC">
        <w:rPr>
          <w:rFonts w:ascii="Times New Roman" w:eastAsia="Times New Roman" w:hAnsi="Times New Roman"/>
          <w:lang w:eastAsia="ru-RU"/>
        </w:rPr>
        <w:t xml:space="preserve"> упражнений, физкультурно-рекреативных занятий, соревнований.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Методика решения некоторых частных задач физического воспитания</w:t>
      </w:r>
      <w:r w:rsidRPr="003E17DC">
        <w:rPr>
          <w:rFonts w:ascii="Times New Roman" w:eastAsia="Times New Roman" w:hAnsi="Times New Roman"/>
          <w:b/>
          <w:bCs/>
          <w:lang w:eastAsia="ru-RU"/>
        </w:rPr>
        <w:t>:</w:t>
      </w:r>
      <w:r w:rsidRPr="003E17DC">
        <w:rPr>
          <w:rFonts w:ascii="Times New Roman" w:eastAsia="Times New Roman" w:hAnsi="Times New Roman"/>
          <w:lang w:eastAsia="ru-RU"/>
        </w:rPr>
        <w:t> осанка и ее роль в процессе укрепления и сохранения здоровья; характерные признаки правильной осанки и методика ее формирования; общее представление о нормальном телосложении, возможности физического воспитания в процессе формирования желаемых параметров частей тела, методика увеличения мышечной массы; избыточная масса тела и ее влияние на состояние здоровья;</w:t>
      </w:r>
      <w:proofErr w:type="gramEnd"/>
      <w:r w:rsidRPr="003E17DC">
        <w:rPr>
          <w:rFonts w:ascii="Times New Roman" w:eastAsia="Times New Roman" w:hAnsi="Times New Roman"/>
          <w:lang w:eastAsia="ru-RU"/>
        </w:rPr>
        <w:t xml:space="preserve"> причины, вызывающие тучность и ожирение; методика использования физических упражнений в процессе снижения избыточной массы тела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Некоторые условия, способствующие решению задач</w:t>
      </w:r>
      <w:r w:rsidRPr="003E17DC">
        <w:rPr>
          <w:rFonts w:ascii="Times New Roman" w:eastAsia="Times New Roman" w:hAnsi="Times New Roman"/>
          <w:b/>
          <w:bCs/>
          <w:lang w:eastAsia="ru-RU"/>
        </w:rPr>
        <w:t> </w:t>
      </w:r>
      <w:r w:rsidRPr="003E17DC">
        <w:rPr>
          <w:rFonts w:ascii="Times New Roman" w:eastAsia="Times New Roman" w:hAnsi="Times New Roman"/>
          <w:b/>
          <w:bCs/>
          <w:i/>
          <w:iCs/>
          <w:lang w:eastAsia="ru-RU"/>
        </w:rPr>
        <w:t>физического воспитания:</w:t>
      </w:r>
      <w:r w:rsidRPr="003E17DC">
        <w:rPr>
          <w:rFonts w:ascii="Times New Roman" w:eastAsia="Times New Roman" w:hAnsi="Times New Roman"/>
          <w:lang w:eastAsia="ru-RU"/>
        </w:rPr>
        <w:t> здоровый образ жизни, режим дня, рациональное питание, закаливание, основы личной гигиены, профилактика травматизма.</w:t>
      </w:r>
    </w:p>
    <w:p w:rsidR="00AE7D62" w:rsidRPr="003E17DC" w:rsidRDefault="00AE7D62" w:rsidP="00311484">
      <w:pPr>
        <w:spacing w:after="0"/>
        <w:ind w:left="1429"/>
        <w:jc w:val="both"/>
        <w:rPr>
          <w:rFonts w:ascii="Times New Roman" w:eastAsia="Batang" w:hAnsi="Times New Roman"/>
          <w:lang w:eastAsia="ko-KR"/>
        </w:rPr>
      </w:pPr>
    </w:p>
    <w:p w:rsidR="007F5EAD" w:rsidRPr="003E17DC" w:rsidRDefault="00AE7D62" w:rsidP="00D622D2">
      <w:pPr>
        <w:spacing w:after="0"/>
        <w:jc w:val="center"/>
        <w:rPr>
          <w:rFonts w:ascii="Times New Roman" w:eastAsia="Batang" w:hAnsi="Times New Roman"/>
          <w:b/>
          <w:bCs/>
          <w:lang w:eastAsia="ko-KR"/>
        </w:rPr>
      </w:pPr>
      <w:r w:rsidRPr="003E17DC">
        <w:rPr>
          <w:rFonts w:ascii="Times New Roman" w:eastAsia="Batang" w:hAnsi="Times New Roman"/>
          <w:b/>
          <w:bCs/>
          <w:lang w:eastAsia="ko-KR"/>
        </w:rPr>
        <w:t>ТЕОРЕТИКО-МЕТОДИЧЕСКОЕ ИСПЫТАНИЕ</w:t>
      </w:r>
    </w:p>
    <w:p w:rsidR="00AE7D62" w:rsidRPr="003E17DC" w:rsidRDefault="00AE7D62" w:rsidP="00311484">
      <w:pPr>
        <w:spacing w:after="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Теоретико-методическое испытание проводится во всех возрастных группах по тестовым вопросам, разработанным центральной предметной комиссией, и является обязательным испытанием муниципального этапа. </w:t>
      </w:r>
    </w:p>
    <w:p w:rsidR="00AE7D62" w:rsidRPr="003E17DC" w:rsidRDefault="00AE7D62" w:rsidP="00311484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lang w:eastAsia="ru-RU"/>
        </w:rPr>
        <w:t>Юноши и девушки выполняют задание вместе.</w:t>
      </w:r>
    </w:p>
    <w:p w:rsidR="00AE7D62" w:rsidRPr="003E17DC" w:rsidRDefault="00AE7D62" w:rsidP="00311484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lang w:eastAsia="ru-RU"/>
        </w:rPr>
        <w:t>Участники испытания обеспечиваются всем необходимым для выполнения задания: авторучкой, вопросником, бланком ответов.</w:t>
      </w:r>
    </w:p>
    <w:p w:rsidR="00AE7D62" w:rsidRPr="003E17DC" w:rsidRDefault="00AE7D62" w:rsidP="00311484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lang w:eastAsia="ru-RU"/>
        </w:rPr>
        <w:t>Использование мобильных телефонов и других сре</w:t>
      </w:r>
      <w:proofErr w:type="gramStart"/>
      <w:r w:rsidRPr="003E17DC">
        <w:rPr>
          <w:rFonts w:ascii="Times New Roman" w:eastAsia="Times New Roman" w:hAnsi="Times New Roman"/>
          <w:lang w:eastAsia="ru-RU"/>
        </w:rPr>
        <w:t>дств св</w:t>
      </w:r>
      <w:proofErr w:type="gramEnd"/>
      <w:r w:rsidRPr="003E17DC">
        <w:rPr>
          <w:rFonts w:ascii="Times New Roman" w:eastAsia="Times New Roman" w:hAnsi="Times New Roman"/>
          <w:lang w:eastAsia="ru-RU"/>
        </w:rPr>
        <w:t>язи, а также общение между участниками во время выполнения задания не разрешается.</w:t>
      </w:r>
    </w:p>
    <w:p w:rsidR="00AE7D62" w:rsidRPr="003E17DC" w:rsidRDefault="00AE7D62" w:rsidP="00311484">
      <w:pPr>
        <w:spacing w:after="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Продолжительность теоретико-методического испытания –45 минут. </w:t>
      </w:r>
    </w:p>
    <w:p w:rsidR="00AE7D62" w:rsidRPr="003E17DC" w:rsidRDefault="00AE7D62" w:rsidP="00311484">
      <w:pPr>
        <w:spacing w:after="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По окончании указанного времени участники обязаны сдать бланки ответов членам жюри или дежурным педагогам.</w:t>
      </w:r>
    </w:p>
    <w:p w:rsidR="00AE7D62" w:rsidRPr="003E17DC" w:rsidRDefault="00AE7D62" w:rsidP="00311484">
      <w:pPr>
        <w:spacing w:after="0"/>
        <w:ind w:firstLine="709"/>
        <w:jc w:val="both"/>
        <w:rPr>
          <w:rFonts w:ascii="Times New Roman" w:eastAsia="Batang" w:hAnsi="Times New Roman"/>
          <w:b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 </w:t>
      </w:r>
      <w:r w:rsidRPr="003E17DC">
        <w:rPr>
          <w:rFonts w:ascii="Times New Roman" w:eastAsia="Batang" w:hAnsi="Times New Roman"/>
          <w:b/>
          <w:lang w:eastAsia="ko-KR"/>
        </w:rPr>
        <w:t>При оценивании</w:t>
      </w:r>
      <w:r w:rsidRPr="003E17DC">
        <w:rPr>
          <w:rFonts w:ascii="Times New Roman" w:eastAsia="Batang" w:hAnsi="Times New Roman"/>
          <w:lang w:eastAsia="ko-KR"/>
        </w:rPr>
        <w:t xml:space="preserve"> </w:t>
      </w:r>
      <w:r w:rsidRPr="003E17DC">
        <w:rPr>
          <w:rFonts w:ascii="Times New Roman" w:eastAsia="Batang" w:hAnsi="Times New Roman"/>
          <w:b/>
          <w:lang w:eastAsia="ko-KR"/>
        </w:rPr>
        <w:t>теоретико-методического задания участнику за правильный ответ начисляется 1 балл.</w:t>
      </w:r>
      <w:r w:rsidRPr="003E17DC">
        <w:rPr>
          <w:rFonts w:ascii="Times New Roman" w:eastAsia="Batang" w:hAnsi="Times New Roman"/>
          <w:lang w:eastAsia="ko-KR"/>
        </w:rPr>
        <w:t xml:space="preserve"> </w:t>
      </w:r>
      <w:r w:rsidR="00D622D2" w:rsidRPr="003E17DC">
        <w:rPr>
          <w:rFonts w:ascii="Times New Roman" w:eastAsia="Batang" w:hAnsi="Times New Roman"/>
          <w:b/>
          <w:lang w:eastAsia="ko-KR"/>
        </w:rPr>
        <w:t>Сколько баллов участник набрал, такое количество и засчитывается.</w:t>
      </w:r>
      <w:r w:rsidRPr="003E17DC">
        <w:rPr>
          <w:rFonts w:ascii="Times New Roman" w:eastAsia="Batang" w:hAnsi="Times New Roman"/>
          <w:b/>
          <w:lang w:eastAsia="ko-KR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93"/>
        <w:gridCol w:w="1888"/>
        <w:gridCol w:w="1065"/>
        <w:gridCol w:w="1589"/>
        <w:gridCol w:w="1413"/>
        <w:gridCol w:w="1318"/>
      </w:tblGrid>
      <w:tr w:rsidR="00D622D2" w:rsidRPr="003E17DC" w:rsidTr="00CC4B48">
        <w:tc>
          <w:tcPr>
            <w:tcW w:w="49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8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1065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1589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гимнастика</w:t>
            </w:r>
          </w:p>
        </w:tc>
        <w:tc>
          <w:tcPr>
            <w:tcW w:w="141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131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Легкая атлетика</w:t>
            </w:r>
          </w:p>
        </w:tc>
      </w:tr>
      <w:tr w:rsidR="00D622D2" w:rsidRPr="003E17DC" w:rsidTr="00CC4B48">
        <w:tc>
          <w:tcPr>
            <w:tcW w:w="49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1065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1589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</w:tr>
      <w:tr w:rsidR="00D622D2" w:rsidRPr="003E17DC" w:rsidTr="00CC4B48">
        <w:tc>
          <w:tcPr>
            <w:tcW w:w="49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065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89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1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</w:tr>
      <w:tr w:rsidR="00D622D2" w:rsidRPr="003E17DC" w:rsidTr="00CC4B48">
        <w:tc>
          <w:tcPr>
            <w:tcW w:w="49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8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065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89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3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18" w:type="dxa"/>
          </w:tcPr>
          <w:p w:rsidR="00D622D2" w:rsidRPr="003E17DC" w:rsidRDefault="00D622D2" w:rsidP="00CC4B48">
            <w:pPr>
              <w:rPr>
                <w:rFonts w:ascii="Times New Roman" w:hAnsi="Times New Roman" w:cs="Times New Roman"/>
              </w:rPr>
            </w:pPr>
            <w:r w:rsidRPr="003E17DC">
              <w:rPr>
                <w:rFonts w:ascii="Times New Roman" w:hAnsi="Times New Roman" w:cs="Times New Roman"/>
              </w:rPr>
              <w:t>25</w:t>
            </w:r>
          </w:p>
        </w:tc>
      </w:tr>
    </w:tbl>
    <w:p w:rsidR="00F52A34" w:rsidRPr="003E17DC" w:rsidRDefault="00F52A34" w:rsidP="00D622D2">
      <w:pPr>
        <w:spacing w:after="0"/>
        <w:jc w:val="both"/>
        <w:rPr>
          <w:rFonts w:ascii="Times New Roman" w:eastAsia="Times New Roman" w:hAnsi="Times New Roman"/>
          <w:color w:val="444444"/>
          <w:lang w:eastAsia="ru-RU"/>
        </w:rPr>
      </w:pPr>
    </w:p>
    <w:p w:rsidR="00033B7C" w:rsidRPr="003E17DC" w:rsidRDefault="00033B7C" w:rsidP="00311484">
      <w:pPr>
        <w:spacing w:after="0"/>
        <w:ind w:firstLine="72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3E17DC">
        <w:rPr>
          <w:rFonts w:ascii="Times New Roman" w:eastAsia="Times New Roman" w:hAnsi="Times New Roman"/>
          <w:b/>
          <w:bCs/>
          <w:lang w:eastAsia="ru-RU"/>
        </w:rPr>
        <w:t>Подведение итогов олимпиады и награждение победителей</w:t>
      </w:r>
    </w:p>
    <w:p w:rsidR="008844A5" w:rsidRPr="003E17DC" w:rsidRDefault="008844A5" w:rsidP="00311484">
      <w:pPr>
        <w:spacing w:after="0"/>
        <w:ind w:firstLine="72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8844A5" w:rsidRPr="003E17DC" w:rsidRDefault="008844A5" w:rsidP="00311484">
      <w:pPr>
        <w:spacing w:after="0"/>
        <w:ind w:firstLine="72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Максимальное количество баллов, которое может набрать участник по итогам </w:t>
      </w:r>
      <w:proofErr w:type="gramStart"/>
      <w:r w:rsidRPr="003E17DC">
        <w:rPr>
          <w:rFonts w:ascii="Times New Roman" w:eastAsia="Batang" w:hAnsi="Times New Roman"/>
          <w:lang w:eastAsia="ko-KR"/>
        </w:rPr>
        <w:t>теоретико-методического</w:t>
      </w:r>
      <w:proofErr w:type="gramEnd"/>
      <w:r w:rsidRPr="003E17DC">
        <w:rPr>
          <w:rFonts w:ascii="Times New Roman" w:eastAsia="Batang" w:hAnsi="Times New Roman"/>
          <w:lang w:eastAsia="ko-KR"/>
        </w:rPr>
        <w:t xml:space="preserve"> и </w:t>
      </w:r>
      <w:r w:rsidR="005A424A" w:rsidRPr="003E17DC">
        <w:rPr>
          <w:rFonts w:ascii="Times New Roman" w:eastAsia="Batang" w:hAnsi="Times New Roman"/>
          <w:lang w:eastAsia="ko-KR"/>
        </w:rPr>
        <w:t>трех</w:t>
      </w:r>
      <w:r w:rsidRPr="003E17DC">
        <w:rPr>
          <w:rFonts w:ascii="Times New Roman" w:eastAsia="Batang" w:hAnsi="Times New Roman"/>
          <w:lang w:eastAsia="ko-KR"/>
        </w:rPr>
        <w:t xml:space="preserve"> практических испытаний – </w:t>
      </w:r>
      <w:r w:rsidR="005A424A" w:rsidRPr="003E17DC">
        <w:rPr>
          <w:rFonts w:ascii="Times New Roman" w:eastAsia="Batang" w:hAnsi="Times New Roman"/>
          <w:lang w:eastAsia="ko-KR"/>
        </w:rPr>
        <w:t>10</w:t>
      </w:r>
      <w:r w:rsidRPr="003E17DC">
        <w:rPr>
          <w:rFonts w:ascii="Times New Roman" w:eastAsia="Batang" w:hAnsi="Times New Roman"/>
          <w:lang w:eastAsia="ko-KR"/>
        </w:rPr>
        <w:t>0 баллов.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Times New Roman" w:hAnsi="Times New Roman"/>
          <w:lang w:eastAsia="ru-RU"/>
        </w:rPr>
        <w:t>Итоги олимпиады определяются раздельно среди юношей и девушек</w:t>
      </w:r>
      <w:r w:rsidR="002C7533" w:rsidRPr="003E17DC">
        <w:rPr>
          <w:rFonts w:ascii="Times New Roman" w:eastAsia="Times New Roman" w:hAnsi="Times New Roman"/>
          <w:lang w:eastAsia="ru-RU"/>
        </w:rPr>
        <w:t xml:space="preserve"> и в каждой возрастной группе</w:t>
      </w:r>
      <w:r w:rsidRPr="003E17DC">
        <w:rPr>
          <w:rFonts w:ascii="Times New Roman" w:eastAsia="Times New Roman" w:hAnsi="Times New Roman"/>
          <w:lang w:eastAsia="ru-RU"/>
        </w:rPr>
        <w:t>.</w:t>
      </w:r>
    </w:p>
    <w:p w:rsidR="00033B7C" w:rsidRPr="003E17DC" w:rsidRDefault="00033B7C" w:rsidP="00311484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E17DC">
        <w:rPr>
          <w:rFonts w:ascii="Times New Roman" w:eastAsia="Times New Roman" w:hAnsi="Times New Roman"/>
          <w:lang w:eastAsia="ru-RU"/>
        </w:rPr>
        <w:t xml:space="preserve">Победители и призеры олимпиады определяются по </w:t>
      </w:r>
      <w:r w:rsidR="0026651D" w:rsidRPr="003E17DC">
        <w:rPr>
          <w:rFonts w:ascii="Times New Roman" w:eastAsia="Times New Roman" w:hAnsi="Times New Roman"/>
          <w:lang w:eastAsia="ru-RU"/>
        </w:rPr>
        <w:t xml:space="preserve">наибольшей </w:t>
      </w:r>
      <w:r w:rsidRPr="003E17DC">
        <w:rPr>
          <w:rFonts w:ascii="Times New Roman" w:eastAsia="Times New Roman" w:hAnsi="Times New Roman"/>
          <w:lang w:eastAsia="ru-RU"/>
        </w:rPr>
        <w:t>сумме баллов, полученных по результатам выполнения теоретико-методического и практического задания.</w:t>
      </w:r>
    </w:p>
    <w:p w:rsidR="005A424A" w:rsidRPr="003E17DC" w:rsidRDefault="005A424A" w:rsidP="005A424A">
      <w:pPr>
        <w:pStyle w:val="a3"/>
        <w:rPr>
          <w:rFonts w:ascii="Times New Roman" w:hAnsi="Times New Roman"/>
          <w:lang w:eastAsia="ko-KR"/>
        </w:rPr>
      </w:pPr>
      <w:r w:rsidRPr="003E17DC">
        <w:rPr>
          <w:rFonts w:ascii="Times New Roman" w:eastAsia="Times New Roman" w:hAnsi="Times New Roman"/>
          <w:lang w:eastAsia="ru-RU"/>
        </w:rPr>
        <w:t xml:space="preserve">         </w:t>
      </w:r>
      <w:r w:rsidR="00033B7C" w:rsidRPr="003E17DC">
        <w:rPr>
          <w:rFonts w:ascii="Times New Roman" w:eastAsia="Times New Roman" w:hAnsi="Times New Roman"/>
          <w:lang w:eastAsia="ru-RU"/>
        </w:rPr>
        <w:t>Место участника при выполнении практического задания определяется по сумме мест, занятых по результатам выполнения отдельных упражнений.</w:t>
      </w:r>
      <w:r w:rsidR="008844A5" w:rsidRPr="003E17DC">
        <w:rPr>
          <w:rFonts w:ascii="Times New Roman" w:hAnsi="Times New Roman"/>
          <w:lang w:eastAsia="ko-KR"/>
        </w:rPr>
        <w:t xml:space="preserve"> Место, занятое участником в  испытаниях переводится в </w:t>
      </w:r>
      <w:r w:rsidR="00C21609" w:rsidRPr="003E17DC">
        <w:rPr>
          <w:rFonts w:ascii="Times New Roman" w:hAnsi="Times New Roman"/>
          <w:lang w:eastAsia="ko-KR"/>
        </w:rPr>
        <w:t>баллы в соответствии с таблицей</w:t>
      </w:r>
      <w:r w:rsidR="008844A5" w:rsidRPr="003E17DC">
        <w:rPr>
          <w:rFonts w:ascii="Times New Roman" w:hAnsi="Times New Roman"/>
          <w:lang w:eastAsia="ko-KR"/>
        </w:rPr>
        <w:t xml:space="preserve"> результатов практического задания и результатами ответов теоретического тура.</w:t>
      </w:r>
    </w:p>
    <w:p w:rsidR="008F3829" w:rsidRPr="003E17DC" w:rsidRDefault="005A424A" w:rsidP="005A424A">
      <w:pPr>
        <w:pStyle w:val="a3"/>
        <w:rPr>
          <w:rFonts w:ascii="Times New Roman" w:hAnsi="Times New Roman"/>
          <w:lang w:eastAsia="ko-KR"/>
        </w:rPr>
      </w:pPr>
      <w:r w:rsidRPr="003E17DC">
        <w:rPr>
          <w:rFonts w:ascii="Times New Roman" w:hAnsi="Times New Roman"/>
          <w:lang w:eastAsia="ko-KR"/>
        </w:rPr>
        <w:t xml:space="preserve">         </w:t>
      </w:r>
      <w:r w:rsidR="008F3829" w:rsidRPr="003E17DC">
        <w:rPr>
          <w:rFonts w:ascii="Times New Roman" w:hAnsi="Times New Roman"/>
          <w:lang w:eastAsia="ko-KR"/>
        </w:rPr>
        <w:t xml:space="preserve">По итогам испытания </w:t>
      </w:r>
      <w:r w:rsidR="00F52A34" w:rsidRPr="003E17DC">
        <w:rPr>
          <w:rFonts w:ascii="Times New Roman" w:hAnsi="Times New Roman"/>
          <w:lang w:eastAsia="ko-KR"/>
        </w:rPr>
        <w:t>зачетные очки получают первые 10</w:t>
      </w:r>
      <w:r w:rsidR="008F3829" w:rsidRPr="003E17DC">
        <w:rPr>
          <w:rFonts w:ascii="Times New Roman" w:hAnsi="Times New Roman"/>
          <w:lang w:eastAsia="ko-KR"/>
        </w:rPr>
        <w:t xml:space="preserve"> участников, показавших наилучшие результаты в данном испытании. </w:t>
      </w:r>
      <w:r w:rsidR="00F52A34" w:rsidRPr="003E17DC">
        <w:rPr>
          <w:rFonts w:ascii="Times New Roman" w:hAnsi="Times New Roman"/>
          <w:lang w:eastAsia="ko-KR"/>
        </w:rPr>
        <w:t>Участники испытания, занявшие 11</w:t>
      </w:r>
      <w:r w:rsidR="008F3829" w:rsidRPr="003E17DC">
        <w:rPr>
          <w:rFonts w:ascii="Times New Roman" w:hAnsi="Times New Roman"/>
          <w:lang w:eastAsia="ko-KR"/>
        </w:rPr>
        <w:t>-е и последующие места, получают 0 очков. Участник, занявший первое место, получает максимальное количество баллов.</w:t>
      </w:r>
    </w:p>
    <w:tbl>
      <w:tblPr>
        <w:tblW w:w="2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3"/>
        <w:gridCol w:w="2464"/>
      </w:tblGrid>
      <w:tr w:rsidR="00D622D2" w:rsidRPr="003E17DC" w:rsidTr="00CC4B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Практическое испытание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Место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 xml:space="preserve">Количество </w:t>
            </w:r>
          </w:p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баллов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25(30)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22(25)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18(22)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15(18)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12(15)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6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9(12)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7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6(9)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8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3(6)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9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2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</w:t>
            </w:r>
          </w:p>
        </w:tc>
      </w:tr>
      <w:tr w:rsidR="00D622D2" w:rsidRPr="003E17DC" w:rsidTr="00CC4B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11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2" w:rsidRPr="003E17DC" w:rsidRDefault="00D622D2" w:rsidP="00CC4B48">
            <w:pPr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E17DC">
              <w:rPr>
                <w:rFonts w:ascii="Times New Roman" w:eastAsia="Batang" w:hAnsi="Times New Roman"/>
                <w:lang w:eastAsia="ko-KR"/>
              </w:rPr>
              <w:t>0</w:t>
            </w:r>
          </w:p>
        </w:tc>
      </w:tr>
    </w:tbl>
    <w:p w:rsidR="008F3829" w:rsidRPr="003E17DC" w:rsidRDefault="008F3829" w:rsidP="00F52A34">
      <w:pPr>
        <w:spacing w:after="0"/>
        <w:jc w:val="both"/>
        <w:rPr>
          <w:rFonts w:ascii="Times New Roman" w:eastAsia="Batang" w:hAnsi="Times New Roman"/>
          <w:lang w:eastAsia="ko-KR"/>
        </w:rPr>
      </w:pPr>
    </w:p>
    <w:p w:rsidR="008F3829" w:rsidRPr="003E17DC" w:rsidRDefault="008F3829" w:rsidP="00311484">
      <w:pPr>
        <w:spacing w:after="0"/>
        <w:ind w:firstLine="720"/>
        <w:jc w:val="both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 xml:space="preserve">В случае равных результатов у нескольких участников при определении победителя и призеров </w:t>
      </w:r>
      <w:r w:rsidR="00F52A34" w:rsidRPr="003E17DC">
        <w:rPr>
          <w:rFonts w:ascii="Times New Roman" w:eastAsia="Batang" w:hAnsi="Times New Roman"/>
          <w:lang w:eastAsia="ko-KR"/>
        </w:rPr>
        <w:t>школьного</w:t>
      </w:r>
      <w:r w:rsidRPr="003E17DC">
        <w:rPr>
          <w:rFonts w:ascii="Times New Roman" w:eastAsia="Batang" w:hAnsi="Times New Roman"/>
          <w:lang w:eastAsia="ko-KR"/>
        </w:rPr>
        <w:t xml:space="preserve"> этапа олимпиады в общем зачете предпочтение отдается участнику, набравшему наибольшее количество баллов в теоретико-методическом испытании.</w:t>
      </w:r>
    </w:p>
    <w:p w:rsidR="00F52A34" w:rsidRPr="003E17DC" w:rsidRDefault="00F52A34" w:rsidP="00D622D2">
      <w:pPr>
        <w:spacing w:after="0"/>
        <w:jc w:val="both"/>
        <w:rPr>
          <w:rFonts w:ascii="Times New Roman" w:eastAsia="Batang" w:hAnsi="Times New Roman"/>
          <w:lang w:eastAsia="ko-KR"/>
        </w:rPr>
      </w:pPr>
    </w:p>
    <w:p w:rsidR="00311484" w:rsidRPr="003E17DC" w:rsidRDefault="00311484" w:rsidP="00311484">
      <w:pPr>
        <w:spacing w:after="0"/>
        <w:ind w:firstLine="709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b/>
          <w:lang w:eastAsia="ko-KR"/>
        </w:rPr>
        <w:t>Сферы ответственности сторон</w:t>
      </w:r>
      <w:r w:rsidRPr="003E17DC">
        <w:rPr>
          <w:rFonts w:ascii="Times New Roman" w:eastAsia="Batang" w:hAnsi="Times New Roman"/>
          <w:lang w:eastAsia="ko-KR"/>
        </w:rPr>
        <w:t>, участвующих в подготовке и проведении Школьников этапа Всероссийской олимпиады школьников по физической культуре в 20</w:t>
      </w:r>
      <w:r w:rsidR="005F7E50" w:rsidRPr="003E17DC">
        <w:rPr>
          <w:rFonts w:ascii="Times New Roman" w:eastAsia="Batang" w:hAnsi="Times New Roman"/>
          <w:lang w:eastAsia="ko-KR"/>
        </w:rPr>
        <w:t>20</w:t>
      </w:r>
      <w:r w:rsidRPr="003E17DC">
        <w:rPr>
          <w:rFonts w:ascii="Times New Roman" w:eastAsia="Batang" w:hAnsi="Times New Roman"/>
          <w:lang w:eastAsia="ko-KR"/>
        </w:rPr>
        <w:t>/20</w:t>
      </w:r>
      <w:r w:rsidR="005F7E50" w:rsidRPr="003E17DC">
        <w:rPr>
          <w:rFonts w:ascii="Times New Roman" w:eastAsia="Batang" w:hAnsi="Times New Roman"/>
          <w:lang w:eastAsia="ko-KR"/>
        </w:rPr>
        <w:t>21</w:t>
      </w:r>
      <w:r w:rsidRPr="003E17DC">
        <w:rPr>
          <w:rFonts w:ascii="Times New Roman" w:eastAsia="Batang" w:hAnsi="Times New Roman"/>
          <w:lang w:eastAsia="ko-KR"/>
        </w:rPr>
        <w:t xml:space="preserve"> учебном году: </w:t>
      </w:r>
    </w:p>
    <w:p w:rsidR="00311484" w:rsidRPr="003E17DC" w:rsidRDefault="00311484" w:rsidP="00311484">
      <w:pPr>
        <w:tabs>
          <w:tab w:val="left" w:pos="426"/>
        </w:tabs>
        <w:spacing w:after="120"/>
        <w:contextualSpacing/>
        <w:rPr>
          <w:rFonts w:ascii="Times New Roman" w:eastAsia="Times New Roman" w:hAnsi="Times New Roman"/>
          <w:b/>
        </w:rPr>
      </w:pPr>
    </w:p>
    <w:p w:rsidR="00311484" w:rsidRPr="003E17DC" w:rsidRDefault="00311484" w:rsidP="004C36BB">
      <w:pPr>
        <w:spacing w:after="120"/>
        <w:contextualSpacing/>
        <w:jc w:val="center"/>
        <w:rPr>
          <w:rFonts w:ascii="Times New Roman" w:eastAsia="Times New Roman" w:hAnsi="Times New Roman"/>
          <w:b/>
        </w:rPr>
      </w:pPr>
      <w:r w:rsidRPr="003E17DC">
        <w:rPr>
          <w:rFonts w:ascii="Times New Roman" w:eastAsia="Times New Roman" w:hAnsi="Times New Roman"/>
          <w:b/>
        </w:rPr>
        <w:t>Функции Организационного комитета</w:t>
      </w:r>
    </w:p>
    <w:p w:rsidR="00311484" w:rsidRPr="003E17DC" w:rsidRDefault="00311484" w:rsidP="00311484">
      <w:pPr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Оргкомитет выполняет следующие функции:</w:t>
      </w:r>
    </w:p>
    <w:p w:rsidR="00311484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 xml:space="preserve">организует предусмотренные в школьном этапе Олимпиады состязания в строгом соответствии с настоящим регламентом; </w:t>
      </w:r>
    </w:p>
    <w:p w:rsidR="00311484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инструктирует участников Олимпиады;</w:t>
      </w:r>
    </w:p>
    <w:p w:rsidR="00311484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обеспечивает оказание медицинской помощи участникам и сопровождающим лицам в случае необходимости;</w:t>
      </w:r>
    </w:p>
    <w:p w:rsidR="00311484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обеспечивает безопасность участников, сопровождающих их лиц в период официальной программы олимпиады;</w:t>
      </w:r>
    </w:p>
    <w:p w:rsidR="00311484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рассматривает конфликтные ситуации, возникшие при проведении Олимпиады;</w:t>
      </w:r>
    </w:p>
    <w:p w:rsidR="004C36BB" w:rsidRPr="003E17DC" w:rsidRDefault="00311484" w:rsidP="00311484">
      <w:pPr>
        <w:numPr>
          <w:ilvl w:val="0"/>
          <w:numId w:val="5"/>
        </w:numPr>
        <w:tabs>
          <w:tab w:val="left" w:pos="1080"/>
        </w:tabs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lastRenderedPageBreak/>
        <w:t>по представлению жюри утверждает списки победителей и призеров Олимпиады, оформляет протокол.</w:t>
      </w:r>
    </w:p>
    <w:p w:rsidR="004C36BB" w:rsidRPr="003E17DC" w:rsidRDefault="004C36BB" w:rsidP="00311484">
      <w:pPr>
        <w:spacing w:after="0"/>
        <w:rPr>
          <w:rFonts w:ascii="Times New Roman" w:eastAsia="Batang" w:hAnsi="Times New Roman"/>
          <w:b/>
          <w:lang w:eastAsia="ko-KR"/>
        </w:rPr>
      </w:pPr>
    </w:p>
    <w:p w:rsidR="00311484" w:rsidRPr="003E17DC" w:rsidRDefault="00311484" w:rsidP="00311484">
      <w:pPr>
        <w:spacing w:after="120"/>
        <w:jc w:val="center"/>
        <w:rPr>
          <w:rFonts w:ascii="Times New Roman" w:eastAsia="Batang" w:hAnsi="Times New Roman"/>
          <w:b/>
          <w:lang w:eastAsia="ko-KR"/>
        </w:rPr>
      </w:pPr>
      <w:r w:rsidRPr="003E17DC">
        <w:rPr>
          <w:rFonts w:ascii="Times New Roman" w:eastAsia="Batang" w:hAnsi="Times New Roman"/>
          <w:b/>
          <w:lang w:eastAsia="ko-KR"/>
        </w:rPr>
        <w:t>Функции Жюри</w:t>
      </w:r>
    </w:p>
    <w:p w:rsidR="00311484" w:rsidRPr="003E17DC" w:rsidRDefault="00311484" w:rsidP="00311484">
      <w:pPr>
        <w:spacing w:after="0"/>
        <w:ind w:firstLine="709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Жюри школьного этапа выполняет следующие функции:</w:t>
      </w:r>
    </w:p>
    <w:p w:rsidR="00311484" w:rsidRPr="003E17DC" w:rsidRDefault="00311484" w:rsidP="00311484">
      <w:pPr>
        <w:numPr>
          <w:ilvl w:val="0"/>
          <w:numId w:val="6"/>
        </w:numPr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изучает олимпиадные задания, критерии оценивания и материально-технические средства, необходимые для проведения Олимпиады, квоту для определения победителей и призеров школьного этапа Олимпиады, утвержденную Центральным оргкомитетом;</w:t>
      </w:r>
    </w:p>
    <w:p w:rsidR="00311484" w:rsidRPr="003E17DC" w:rsidRDefault="00311484" w:rsidP="00311484">
      <w:pPr>
        <w:numPr>
          <w:ilvl w:val="0"/>
          <w:numId w:val="6"/>
        </w:numPr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 xml:space="preserve">осуществляет </w:t>
      </w:r>
      <w:proofErr w:type="gramStart"/>
      <w:r w:rsidRPr="003E17DC">
        <w:rPr>
          <w:rFonts w:ascii="Times New Roman" w:eastAsia="Times New Roman" w:hAnsi="Times New Roman"/>
        </w:rPr>
        <w:t>контроль за</w:t>
      </w:r>
      <w:proofErr w:type="gramEnd"/>
      <w:r w:rsidRPr="003E17DC">
        <w:rPr>
          <w:rFonts w:ascii="Times New Roman" w:eastAsia="Times New Roman" w:hAnsi="Times New Roman"/>
        </w:rPr>
        <w:t xml:space="preserve"> работой участников во время Олимпиады;</w:t>
      </w:r>
    </w:p>
    <w:p w:rsidR="00311484" w:rsidRPr="003E17DC" w:rsidRDefault="00311484" w:rsidP="00311484">
      <w:pPr>
        <w:numPr>
          <w:ilvl w:val="0"/>
          <w:numId w:val="6"/>
        </w:numPr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составляет рейтинговые таблицы по результатам выполнения заданий и итоговый рейтинг участников Олимпиады;</w:t>
      </w:r>
    </w:p>
    <w:p w:rsidR="00311484" w:rsidRPr="003E17DC" w:rsidRDefault="00311484" w:rsidP="00311484">
      <w:pPr>
        <w:numPr>
          <w:ilvl w:val="0"/>
          <w:numId w:val="6"/>
        </w:numPr>
        <w:spacing w:after="0"/>
        <w:ind w:firstLine="709"/>
        <w:contextualSpacing/>
        <w:rPr>
          <w:rFonts w:ascii="Times New Roman" w:eastAsia="Times New Roman" w:hAnsi="Times New Roman"/>
        </w:rPr>
      </w:pPr>
      <w:r w:rsidRPr="003E17DC">
        <w:rPr>
          <w:rFonts w:ascii="Times New Roman" w:eastAsia="Times New Roman" w:hAnsi="Times New Roman"/>
        </w:rPr>
        <w:t>определяет победителей и призеров Олимпиады в соответствии с квотой для победителей и призеров школьного этапа;</w:t>
      </w:r>
    </w:p>
    <w:p w:rsidR="00311484" w:rsidRPr="003E17DC" w:rsidRDefault="00311484" w:rsidP="003E17DC">
      <w:pPr>
        <w:numPr>
          <w:ilvl w:val="0"/>
          <w:numId w:val="6"/>
        </w:numPr>
        <w:spacing w:after="120"/>
        <w:ind w:firstLine="709"/>
        <w:contextualSpacing/>
        <w:rPr>
          <w:rFonts w:ascii="Times New Roman" w:eastAsia="Times New Roman" w:hAnsi="Times New Roman"/>
          <w:b/>
        </w:rPr>
      </w:pPr>
      <w:r w:rsidRPr="003E17DC">
        <w:rPr>
          <w:rFonts w:ascii="Times New Roman" w:eastAsia="Times New Roman" w:hAnsi="Times New Roman"/>
        </w:rPr>
        <w:t>оформляет протокол по определению победителей и призеров школьного этапа</w:t>
      </w:r>
    </w:p>
    <w:p w:rsidR="00311484" w:rsidRPr="003E17DC" w:rsidRDefault="00311484" w:rsidP="00311484">
      <w:pPr>
        <w:spacing w:after="0"/>
        <w:contextualSpacing/>
        <w:rPr>
          <w:rFonts w:ascii="Times New Roman" w:eastAsia="Times New Roman" w:hAnsi="Times New Roman"/>
          <w:b/>
        </w:rPr>
      </w:pPr>
    </w:p>
    <w:p w:rsidR="00311484" w:rsidRPr="003E17DC" w:rsidRDefault="00311484" w:rsidP="00311484">
      <w:pPr>
        <w:spacing w:after="0"/>
        <w:jc w:val="center"/>
        <w:rPr>
          <w:rFonts w:ascii="Times New Roman" w:eastAsia="Batang" w:hAnsi="Times New Roman"/>
          <w:b/>
          <w:lang w:eastAsia="ko-KR"/>
        </w:rPr>
      </w:pPr>
      <w:r w:rsidRPr="003E17DC">
        <w:rPr>
          <w:rFonts w:ascii="Times New Roman" w:eastAsia="Batang" w:hAnsi="Times New Roman"/>
          <w:b/>
          <w:lang w:eastAsia="ko-KR"/>
        </w:rPr>
        <w:t>Материально-техническое оборудование</w:t>
      </w:r>
    </w:p>
    <w:p w:rsidR="00311484" w:rsidRPr="003E17DC" w:rsidRDefault="00311484" w:rsidP="00311484">
      <w:pPr>
        <w:spacing w:after="0"/>
        <w:rPr>
          <w:rFonts w:ascii="Times New Roman" w:eastAsia="Batang" w:hAnsi="Times New Roman"/>
          <w:b/>
          <w:lang w:eastAsia="ko-KR"/>
        </w:rPr>
      </w:pPr>
    </w:p>
    <w:p w:rsidR="00311484" w:rsidRPr="003E17DC" w:rsidRDefault="00311484" w:rsidP="00311484">
      <w:pPr>
        <w:spacing w:after="0"/>
        <w:ind w:firstLine="709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Для проведения практического испытания необходимо следующее материально-техническое обеспечение:</w:t>
      </w:r>
    </w:p>
    <w:p w:rsidR="00311484" w:rsidRPr="003E17DC" w:rsidRDefault="00311484" w:rsidP="00311484">
      <w:pPr>
        <w:numPr>
          <w:ilvl w:val="0"/>
          <w:numId w:val="4"/>
        </w:numPr>
        <w:tabs>
          <w:tab w:val="num" w:pos="540"/>
        </w:tabs>
        <w:spacing w:after="0"/>
        <w:ind w:left="540" w:firstLine="36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сантиметровая лента.</w:t>
      </w:r>
    </w:p>
    <w:p w:rsidR="00311484" w:rsidRPr="003E17DC" w:rsidRDefault="00311484" w:rsidP="00311484">
      <w:pPr>
        <w:numPr>
          <w:ilvl w:val="0"/>
          <w:numId w:val="4"/>
        </w:numPr>
        <w:tabs>
          <w:tab w:val="num" w:pos="540"/>
        </w:tabs>
        <w:spacing w:after="0"/>
        <w:ind w:left="540" w:firstLine="36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секундомер.</w:t>
      </w:r>
    </w:p>
    <w:p w:rsidR="00311484" w:rsidRPr="003E17DC" w:rsidRDefault="00311484" w:rsidP="00311484">
      <w:pPr>
        <w:numPr>
          <w:ilvl w:val="0"/>
          <w:numId w:val="4"/>
        </w:numPr>
        <w:tabs>
          <w:tab w:val="num" w:pos="540"/>
        </w:tabs>
        <w:spacing w:after="0"/>
        <w:ind w:left="540" w:firstLine="36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высокая перекладина</w:t>
      </w:r>
    </w:p>
    <w:p w:rsidR="00311484" w:rsidRPr="003E17DC" w:rsidRDefault="00311484" w:rsidP="00311484">
      <w:pPr>
        <w:numPr>
          <w:ilvl w:val="0"/>
          <w:numId w:val="4"/>
        </w:numPr>
        <w:tabs>
          <w:tab w:val="num" w:pos="540"/>
        </w:tabs>
        <w:spacing w:after="0"/>
        <w:ind w:left="540" w:firstLine="36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гимнастические маты</w:t>
      </w:r>
    </w:p>
    <w:p w:rsidR="00311484" w:rsidRPr="003E17DC" w:rsidRDefault="00311484" w:rsidP="00311484">
      <w:pPr>
        <w:numPr>
          <w:ilvl w:val="0"/>
          <w:numId w:val="4"/>
        </w:numPr>
        <w:tabs>
          <w:tab w:val="num" w:pos="540"/>
        </w:tabs>
        <w:spacing w:after="0"/>
        <w:ind w:left="540" w:firstLine="360"/>
        <w:rPr>
          <w:rFonts w:ascii="Times New Roman" w:eastAsia="Batang" w:hAnsi="Times New Roman"/>
          <w:lang w:eastAsia="ko-KR"/>
        </w:rPr>
      </w:pPr>
      <w:r w:rsidRPr="003E17DC">
        <w:rPr>
          <w:rFonts w:ascii="Times New Roman" w:eastAsia="Batang" w:hAnsi="Times New Roman"/>
          <w:lang w:eastAsia="ko-KR"/>
        </w:rPr>
        <w:t>баскетбольный мяч.</w:t>
      </w:r>
    </w:p>
    <w:p w:rsidR="00311484" w:rsidRPr="003E17DC" w:rsidRDefault="00311484" w:rsidP="00311484">
      <w:pPr>
        <w:spacing w:after="0" w:line="360" w:lineRule="auto"/>
        <w:rPr>
          <w:rFonts w:ascii="Times New Roman" w:eastAsia="Batang" w:hAnsi="Times New Roman"/>
          <w:b/>
          <w:lang w:eastAsia="ko-KR"/>
        </w:rPr>
      </w:pPr>
    </w:p>
    <w:p w:rsidR="00311484" w:rsidRPr="003E17DC" w:rsidRDefault="00311484" w:rsidP="00311484">
      <w:pPr>
        <w:spacing w:after="0" w:line="360" w:lineRule="auto"/>
        <w:rPr>
          <w:rFonts w:ascii="Times New Roman" w:eastAsia="Batang" w:hAnsi="Times New Roman"/>
          <w:b/>
          <w:lang w:eastAsia="ko-KR"/>
        </w:rPr>
      </w:pPr>
    </w:p>
    <w:p w:rsidR="00311484" w:rsidRPr="003E17DC" w:rsidRDefault="00311484" w:rsidP="00311484">
      <w:pPr>
        <w:spacing w:after="0" w:line="360" w:lineRule="auto"/>
        <w:rPr>
          <w:rFonts w:ascii="Times New Roman" w:eastAsia="Batang" w:hAnsi="Times New Roman"/>
          <w:lang w:eastAsia="ko-KR"/>
        </w:rPr>
      </w:pPr>
    </w:p>
    <w:p w:rsidR="008F3829" w:rsidRPr="003E17DC" w:rsidRDefault="008F3829" w:rsidP="00311484">
      <w:pPr>
        <w:spacing w:after="0" w:line="240" w:lineRule="auto"/>
        <w:jc w:val="both"/>
        <w:rPr>
          <w:rFonts w:ascii="Times New Roman" w:eastAsia="Batang" w:hAnsi="Times New Roman"/>
          <w:lang w:eastAsia="ko-KR"/>
        </w:rPr>
      </w:pPr>
    </w:p>
    <w:p w:rsidR="008F3829" w:rsidRPr="003E17DC" w:rsidRDefault="008F3829" w:rsidP="00033B7C">
      <w:pPr>
        <w:spacing w:after="0" w:line="270" w:lineRule="atLeast"/>
        <w:ind w:firstLine="720"/>
        <w:jc w:val="both"/>
        <w:rPr>
          <w:rFonts w:ascii="Times New Roman" w:eastAsia="Times New Roman" w:hAnsi="Times New Roman"/>
          <w:color w:val="444444"/>
          <w:lang w:eastAsia="ru-RU"/>
        </w:rPr>
      </w:pPr>
    </w:p>
    <w:p w:rsidR="00B93DD8" w:rsidRPr="003E17DC" w:rsidRDefault="00B93DD8">
      <w:pPr>
        <w:rPr>
          <w:rFonts w:ascii="Times New Roman" w:hAnsi="Times New Roman"/>
        </w:rPr>
      </w:pPr>
    </w:p>
    <w:sectPr w:rsidR="00B93DD8" w:rsidRPr="003E17DC" w:rsidSect="003E17D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295C"/>
    <w:multiLevelType w:val="hybridMultilevel"/>
    <w:tmpl w:val="BE1E2324"/>
    <w:lvl w:ilvl="0" w:tplc="2198296E">
      <w:start w:val="1"/>
      <w:numFmt w:val="upperRoman"/>
      <w:lvlText w:val="%1."/>
      <w:lvlJc w:val="left"/>
      <w:pPr>
        <w:ind w:left="147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9172149"/>
    <w:multiLevelType w:val="hybridMultilevel"/>
    <w:tmpl w:val="B8449220"/>
    <w:lvl w:ilvl="0" w:tplc="988CAEF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30F13D85"/>
    <w:multiLevelType w:val="hybridMultilevel"/>
    <w:tmpl w:val="41BAD4F2"/>
    <w:lvl w:ilvl="0" w:tplc="4E58DE8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034C7"/>
    <w:multiLevelType w:val="hybridMultilevel"/>
    <w:tmpl w:val="7A8E0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5B23C5"/>
    <w:multiLevelType w:val="hybridMultilevel"/>
    <w:tmpl w:val="0B704B84"/>
    <w:lvl w:ilvl="0" w:tplc="DED41038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766B3647"/>
    <w:multiLevelType w:val="hybridMultilevel"/>
    <w:tmpl w:val="FFFC2DF0"/>
    <w:lvl w:ilvl="0" w:tplc="00981646">
      <w:start w:val="1"/>
      <w:numFmt w:val="upperRoman"/>
      <w:lvlText w:val="%1."/>
      <w:lvlJc w:val="left"/>
      <w:pPr>
        <w:ind w:left="1005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B7C"/>
    <w:rsid w:val="00033B7C"/>
    <w:rsid w:val="0004083E"/>
    <w:rsid w:val="00105C87"/>
    <w:rsid w:val="001F1446"/>
    <w:rsid w:val="002429EE"/>
    <w:rsid w:val="00262EED"/>
    <w:rsid w:val="0026651D"/>
    <w:rsid w:val="002C4CF2"/>
    <w:rsid w:val="002C7533"/>
    <w:rsid w:val="00311484"/>
    <w:rsid w:val="003E17DC"/>
    <w:rsid w:val="00415581"/>
    <w:rsid w:val="00421BB6"/>
    <w:rsid w:val="004869A1"/>
    <w:rsid w:val="004C36BB"/>
    <w:rsid w:val="00565F55"/>
    <w:rsid w:val="005A424A"/>
    <w:rsid w:val="005F7E50"/>
    <w:rsid w:val="00631746"/>
    <w:rsid w:val="00780254"/>
    <w:rsid w:val="007F5EAD"/>
    <w:rsid w:val="008354B2"/>
    <w:rsid w:val="008844A5"/>
    <w:rsid w:val="008B7CDC"/>
    <w:rsid w:val="008F3829"/>
    <w:rsid w:val="00930329"/>
    <w:rsid w:val="009A098E"/>
    <w:rsid w:val="00A7255D"/>
    <w:rsid w:val="00AE7D62"/>
    <w:rsid w:val="00B93DD8"/>
    <w:rsid w:val="00BE56D4"/>
    <w:rsid w:val="00C21609"/>
    <w:rsid w:val="00D04819"/>
    <w:rsid w:val="00D45659"/>
    <w:rsid w:val="00D5502F"/>
    <w:rsid w:val="00D622D2"/>
    <w:rsid w:val="00DC3ED5"/>
    <w:rsid w:val="00EB02A6"/>
    <w:rsid w:val="00EB15E7"/>
    <w:rsid w:val="00F52A34"/>
    <w:rsid w:val="00F5367E"/>
    <w:rsid w:val="00FC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24A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F52A3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9831-61CF-4F99-AA63-D9D8CF79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Софа</cp:lastModifiedBy>
  <cp:revision>18</cp:revision>
  <cp:lastPrinted>2020-09-10T07:50:00Z</cp:lastPrinted>
  <dcterms:created xsi:type="dcterms:W3CDTF">2015-08-31T05:24:00Z</dcterms:created>
  <dcterms:modified xsi:type="dcterms:W3CDTF">2020-09-10T07:51:00Z</dcterms:modified>
</cp:coreProperties>
</file>