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43" w:rsidRPr="00065770" w:rsidRDefault="00C718B2" w:rsidP="007D784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lang w:eastAsia="en-US"/>
        </w:rPr>
      </w:pPr>
      <w:r w:rsidRPr="00065770">
        <w:rPr>
          <w:rFonts w:ascii="Times New Roman" w:hAnsi="Times New Roman" w:cs="Times New Roman"/>
          <w:noProof/>
        </w:rPr>
        <w:pict>
          <v:roundrect id="AutoShape 8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DY50lOKQIAAF8EAAAOAAAAAAAAAAAAAAAAAC4CAABkcnMv&#10;ZTJvRG9jLnhtbFBLAQItABQABgAIAAAAIQCYVl0p4AAAAAsBAAAPAAAAAAAAAAAAAAAAAIMEAABk&#10;cnMvZG93bnJldi54bWxQSwUGAAAAAAQABADzAAAAkAUAAAAA&#10;" strokecolor="white"/>
        </w:pict>
      </w:r>
      <w:r w:rsidR="007D7843" w:rsidRPr="00065770">
        <w:rPr>
          <w:rFonts w:ascii="Times New Roman" w:eastAsia="Times New Roman" w:hAnsi="Times New Roman" w:cs="Times New Roman"/>
          <w:lang w:eastAsia="en-US"/>
        </w:rPr>
        <w:t>Ставропольский край</w:t>
      </w:r>
    </w:p>
    <w:p w:rsidR="007D7843" w:rsidRPr="00065770" w:rsidRDefault="007D7843" w:rsidP="007D784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lang w:eastAsia="en-US"/>
        </w:rPr>
      </w:pPr>
      <w:r w:rsidRPr="00065770">
        <w:rPr>
          <w:rFonts w:ascii="Times New Roman" w:eastAsia="Times New Roman" w:hAnsi="Times New Roman" w:cs="Times New Roman"/>
          <w:lang w:eastAsia="en-US"/>
        </w:rPr>
        <w:t xml:space="preserve">Георгиевский городской округ </w:t>
      </w:r>
    </w:p>
    <w:p w:rsidR="007D7843" w:rsidRPr="00065770" w:rsidRDefault="007D7843" w:rsidP="007D784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lang w:eastAsia="en-US"/>
        </w:rPr>
      </w:pPr>
      <w:r w:rsidRPr="00065770">
        <w:rPr>
          <w:rFonts w:ascii="Times New Roman" w:eastAsia="Times New Roman" w:hAnsi="Times New Roman" w:cs="Times New Roman"/>
          <w:lang w:eastAsia="en-US"/>
        </w:rPr>
        <w:t xml:space="preserve">Школьный  этап всероссийской олимпиады школьников </w:t>
      </w:r>
    </w:p>
    <w:p w:rsidR="007D7843" w:rsidRPr="00065770" w:rsidRDefault="007D7843" w:rsidP="007D784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lang w:eastAsia="en-US"/>
        </w:rPr>
      </w:pPr>
      <w:r w:rsidRPr="00065770">
        <w:rPr>
          <w:rFonts w:ascii="Times New Roman" w:eastAsia="Times New Roman" w:hAnsi="Times New Roman" w:cs="Times New Roman"/>
          <w:lang w:eastAsia="en-US"/>
        </w:rPr>
        <w:t>20</w:t>
      </w:r>
      <w:r w:rsidR="00065770" w:rsidRPr="00065770">
        <w:rPr>
          <w:rFonts w:ascii="Times New Roman" w:eastAsia="Times New Roman" w:hAnsi="Times New Roman" w:cs="Times New Roman"/>
          <w:lang w:eastAsia="en-US"/>
        </w:rPr>
        <w:t>20</w:t>
      </w:r>
      <w:r w:rsidRPr="00065770">
        <w:rPr>
          <w:rFonts w:ascii="Times New Roman" w:eastAsia="Times New Roman" w:hAnsi="Times New Roman" w:cs="Times New Roman"/>
          <w:lang w:eastAsia="en-US"/>
        </w:rPr>
        <w:t>/</w:t>
      </w:r>
      <w:r w:rsidR="002C270A" w:rsidRPr="00065770">
        <w:rPr>
          <w:rFonts w:ascii="Times New Roman" w:eastAsia="Times New Roman" w:hAnsi="Times New Roman" w:cs="Times New Roman"/>
          <w:lang w:eastAsia="en-US"/>
        </w:rPr>
        <w:t>2</w:t>
      </w:r>
      <w:r w:rsidR="00065770" w:rsidRPr="00065770">
        <w:rPr>
          <w:rFonts w:ascii="Times New Roman" w:eastAsia="Times New Roman" w:hAnsi="Times New Roman" w:cs="Times New Roman"/>
          <w:lang w:eastAsia="en-US"/>
        </w:rPr>
        <w:t>1</w:t>
      </w:r>
      <w:r w:rsidRPr="00065770">
        <w:rPr>
          <w:rFonts w:ascii="Times New Roman" w:eastAsia="Times New Roman" w:hAnsi="Times New Roman" w:cs="Times New Roman"/>
          <w:lang w:eastAsia="en-US"/>
        </w:rPr>
        <w:t xml:space="preserve"> учебного года</w:t>
      </w:r>
    </w:p>
    <w:p w:rsidR="007D7843" w:rsidRPr="00065770" w:rsidRDefault="007D7843" w:rsidP="007D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  <w:r w:rsidRPr="00065770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7D7843" w:rsidRPr="00065770" w:rsidRDefault="007D7843" w:rsidP="007D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  <w:r w:rsidRPr="00065770">
        <w:rPr>
          <w:rFonts w:ascii="Times New Roman" w:eastAsia="Times New Roman" w:hAnsi="Times New Roman" w:cs="Times New Roman"/>
          <w:lang w:eastAsia="en-US"/>
        </w:rPr>
        <w:t xml:space="preserve">Требования к организации и проведению </w:t>
      </w:r>
    </w:p>
    <w:p w:rsidR="007D7843" w:rsidRPr="00065770" w:rsidRDefault="007D7843" w:rsidP="007D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  <w:r w:rsidRPr="00065770">
        <w:rPr>
          <w:rFonts w:ascii="Times New Roman" w:eastAsia="Times New Roman" w:hAnsi="Times New Roman" w:cs="Times New Roman"/>
          <w:lang w:eastAsia="en-US"/>
        </w:rPr>
        <w:t xml:space="preserve">Школьного этапа всероссийской олимпиады школьников </w:t>
      </w:r>
    </w:p>
    <w:p w:rsidR="00065770" w:rsidRPr="00065770" w:rsidRDefault="007D7843" w:rsidP="00065770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065770">
        <w:rPr>
          <w:rFonts w:ascii="Times New Roman" w:eastAsia="Times New Roman" w:hAnsi="Times New Roman" w:cs="Times New Roman"/>
          <w:b/>
          <w:lang w:eastAsia="en-US"/>
        </w:rPr>
        <w:t>по ОБЖ в 20</w:t>
      </w:r>
      <w:r w:rsidR="00D9150D" w:rsidRPr="00065770">
        <w:rPr>
          <w:rFonts w:ascii="Times New Roman" w:eastAsia="Times New Roman" w:hAnsi="Times New Roman" w:cs="Times New Roman"/>
          <w:b/>
          <w:lang w:eastAsia="en-US"/>
        </w:rPr>
        <w:t>20</w:t>
      </w:r>
      <w:r w:rsidRPr="00065770">
        <w:rPr>
          <w:rFonts w:ascii="Times New Roman" w:eastAsia="Times New Roman" w:hAnsi="Times New Roman" w:cs="Times New Roman"/>
          <w:b/>
          <w:lang w:eastAsia="en-US"/>
        </w:rPr>
        <w:t>/</w:t>
      </w:r>
      <w:r w:rsidR="002C270A" w:rsidRPr="00065770">
        <w:rPr>
          <w:rFonts w:ascii="Times New Roman" w:eastAsia="Times New Roman" w:hAnsi="Times New Roman" w:cs="Times New Roman"/>
          <w:b/>
          <w:lang w:eastAsia="en-US"/>
        </w:rPr>
        <w:t>2</w:t>
      </w:r>
      <w:r w:rsidR="00D9150D" w:rsidRPr="00065770">
        <w:rPr>
          <w:rFonts w:ascii="Times New Roman" w:eastAsia="Times New Roman" w:hAnsi="Times New Roman" w:cs="Times New Roman"/>
          <w:b/>
          <w:lang w:eastAsia="en-US"/>
        </w:rPr>
        <w:t>1</w:t>
      </w:r>
      <w:bookmarkStart w:id="0" w:name="_GoBack"/>
      <w:bookmarkEnd w:id="0"/>
      <w:r w:rsidRPr="00065770">
        <w:rPr>
          <w:rFonts w:ascii="Times New Roman" w:eastAsia="Times New Roman" w:hAnsi="Times New Roman" w:cs="Times New Roman"/>
          <w:b/>
          <w:lang w:eastAsia="en-US"/>
        </w:rPr>
        <w:t>учебном году</w:t>
      </w:r>
    </w:p>
    <w:p w:rsidR="00065770" w:rsidRPr="00065770" w:rsidRDefault="00065770" w:rsidP="00065770">
      <w:pPr>
        <w:pStyle w:val="Default"/>
        <w:jc w:val="both"/>
        <w:rPr>
          <w:sz w:val="22"/>
          <w:szCs w:val="22"/>
        </w:rPr>
      </w:pPr>
      <w:r w:rsidRPr="00065770">
        <w:rPr>
          <w:sz w:val="22"/>
          <w:szCs w:val="22"/>
        </w:rPr>
        <w:t xml:space="preserve">             </w:t>
      </w:r>
      <w:proofErr w:type="gramStart"/>
      <w:r w:rsidRPr="00065770">
        <w:rPr>
          <w:sz w:val="22"/>
          <w:szCs w:val="22"/>
        </w:rPr>
        <w:t xml:space="preserve">Настоящие рекомендации по организации и проведению школьного и муниципального этапов всероссийской олимпиады школьников (далее – олимпиада) по основам безопасности жизнедеятельности (далее – ОБЖ) составлены в соответствии с Порядком проведения всероссийской олимпиады школьников, утверждѐнным приказом </w:t>
      </w:r>
      <w:proofErr w:type="spellStart"/>
      <w:r w:rsidRPr="00065770">
        <w:rPr>
          <w:sz w:val="22"/>
          <w:szCs w:val="22"/>
        </w:rPr>
        <w:t>Минобрнауки</w:t>
      </w:r>
      <w:proofErr w:type="spellEnd"/>
      <w:r w:rsidRPr="00065770">
        <w:rPr>
          <w:sz w:val="22"/>
          <w:szCs w:val="22"/>
        </w:rPr>
        <w:t xml:space="preserve"> России от 18 ноября 2013 г. № 1252, с изменениями и дополнениями, утверждѐнными приказами </w:t>
      </w:r>
      <w:proofErr w:type="spellStart"/>
      <w:r w:rsidRPr="00065770">
        <w:rPr>
          <w:sz w:val="22"/>
          <w:szCs w:val="22"/>
        </w:rPr>
        <w:t>Минобрнауки</w:t>
      </w:r>
      <w:proofErr w:type="spellEnd"/>
      <w:r w:rsidRPr="00065770">
        <w:rPr>
          <w:sz w:val="22"/>
          <w:szCs w:val="22"/>
        </w:rPr>
        <w:t xml:space="preserve"> России от 17 марта 2015 г. № 249, от 17 декабря 2015</w:t>
      </w:r>
      <w:proofErr w:type="gramEnd"/>
      <w:r w:rsidRPr="00065770">
        <w:rPr>
          <w:sz w:val="22"/>
          <w:szCs w:val="22"/>
        </w:rPr>
        <w:t xml:space="preserve"> г. № 1488 и от 17 ноября 2016 г. № 1435, и на основе опыта олимпиад прошлых лет и предназначены для использования муниципальными и региональными предметно-методическими комиссиями, а также организаторами школьного и муниципального этапов олимпиады по ОБЖ. </w:t>
      </w:r>
    </w:p>
    <w:p w:rsidR="00065770" w:rsidRPr="00065770" w:rsidRDefault="00065770" w:rsidP="00065770">
      <w:pPr>
        <w:pStyle w:val="Default"/>
        <w:jc w:val="both"/>
        <w:rPr>
          <w:sz w:val="22"/>
          <w:szCs w:val="22"/>
        </w:rPr>
      </w:pPr>
      <w:r w:rsidRPr="00065770">
        <w:rPr>
          <w:sz w:val="22"/>
          <w:szCs w:val="22"/>
        </w:rPr>
        <w:t xml:space="preserve">Олимпиада по ОБЖ проводится в целях: </w:t>
      </w:r>
    </w:p>
    <w:p w:rsidR="00065770" w:rsidRPr="00065770" w:rsidRDefault="00065770" w:rsidP="00065770">
      <w:pPr>
        <w:pStyle w:val="Default"/>
        <w:spacing w:after="167"/>
        <w:jc w:val="both"/>
        <w:rPr>
          <w:sz w:val="22"/>
          <w:szCs w:val="22"/>
        </w:rPr>
      </w:pPr>
      <w:r w:rsidRPr="00065770">
        <w:rPr>
          <w:sz w:val="22"/>
          <w:szCs w:val="22"/>
        </w:rPr>
        <w:t xml:space="preserve"> выявления и развития у участников олимпиады творческих способностей; </w:t>
      </w:r>
    </w:p>
    <w:p w:rsidR="00065770" w:rsidRPr="00065770" w:rsidRDefault="00065770" w:rsidP="00065770">
      <w:pPr>
        <w:pStyle w:val="Default"/>
        <w:spacing w:after="167"/>
        <w:jc w:val="both"/>
        <w:rPr>
          <w:sz w:val="22"/>
          <w:szCs w:val="22"/>
        </w:rPr>
      </w:pPr>
      <w:r w:rsidRPr="00065770">
        <w:rPr>
          <w:sz w:val="22"/>
          <w:szCs w:val="22"/>
        </w:rPr>
        <w:t xml:space="preserve"> </w:t>
      </w:r>
      <w:proofErr w:type="gramStart"/>
      <w:r w:rsidRPr="00065770">
        <w:rPr>
          <w:sz w:val="22"/>
          <w:szCs w:val="22"/>
        </w:rPr>
        <w:t>развития знаний участников олимпиады об основах безопасности личности, общества и государства; об основах комплексной безопасности; о защите населения Российской Федерации от чрезвычайных ситуаций; об основах противодействия терроризму, экстремизму и нарко</w:t>
      </w:r>
      <w:r w:rsidR="00DC6A6E">
        <w:rPr>
          <w:sz w:val="22"/>
          <w:szCs w:val="22"/>
        </w:rPr>
        <w:t>тизму</w:t>
      </w:r>
      <w:r w:rsidRPr="00065770">
        <w:rPr>
          <w:sz w:val="22"/>
          <w:szCs w:val="22"/>
        </w:rPr>
        <w:t xml:space="preserve"> в Российской Федерации; об основах медицинских знаний, здорового образа жизни и оказании первой помощи; об основах обороны государства; о правовых основах военной службы;</w:t>
      </w:r>
      <w:proofErr w:type="gramEnd"/>
      <w:r w:rsidRPr="00065770">
        <w:rPr>
          <w:sz w:val="22"/>
          <w:szCs w:val="22"/>
        </w:rPr>
        <w:t xml:space="preserve"> об элементах начальной военной подготовки; о военно-профессиональной деятельности; </w:t>
      </w:r>
    </w:p>
    <w:p w:rsidR="00065770" w:rsidRPr="00065770" w:rsidRDefault="00065770" w:rsidP="00065770">
      <w:pPr>
        <w:pStyle w:val="Default"/>
        <w:jc w:val="both"/>
        <w:rPr>
          <w:sz w:val="22"/>
          <w:szCs w:val="22"/>
        </w:rPr>
      </w:pPr>
      <w:r w:rsidRPr="00065770">
        <w:rPr>
          <w:sz w:val="22"/>
          <w:szCs w:val="22"/>
        </w:rPr>
        <w:t xml:space="preserve">совершенствования умений участников олимпиады оценивать ситуации, опасные для жизни и здоровья; действовать в чрезвычайных ситуациях различного генезиса; использовать средства индивидуальной и коллективной защиты; оказывать первую помощь пострадавшим. </w:t>
      </w:r>
    </w:p>
    <w:p w:rsidR="00065770" w:rsidRPr="00065770" w:rsidRDefault="00065770" w:rsidP="00065770">
      <w:pPr>
        <w:pStyle w:val="Default"/>
        <w:jc w:val="both"/>
        <w:rPr>
          <w:sz w:val="22"/>
          <w:szCs w:val="22"/>
        </w:rPr>
      </w:pPr>
    </w:p>
    <w:p w:rsidR="00C7780B" w:rsidRPr="00065770" w:rsidRDefault="00C7780B" w:rsidP="00C7780B">
      <w:pPr>
        <w:ind w:firstLine="709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На школьном этапе олимпиады на добровольной основе принимают индивидуальное участие обучающиеся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C7780B" w:rsidRPr="00065770" w:rsidRDefault="00C7780B" w:rsidP="00C7780B">
      <w:pPr>
        <w:ind w:firstLine="709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Участники школьного этапа Олимпиады делятся на 4 возрастные группы:</w:t>
      </w:r>
    </w:p>
    <w:p w:rsidR="00C7780B" w:rsidRPr="00065770" w:rsidRDefault="00C7780B" w:rsidP="00C7780B">
      <w:pPr>
        <w:ind w:firstLine="709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 а) первая возрастная группа – </w:t>
      </w:r>
      <w:proofErr w:type="gramStart"/>
      <w:r w:rsidRPr="00065770">
        <w:rPr>
          <w:rFonts w:ascii="Times New Roman" w:hAnsi="Times New Roman" w:cs="Times New Roman"/>
        </w:rPr>
        <w:t>обучающиеся</w:t>
      </w:r>
      <w:proofErr w:type="gramEnd"/>
      <w:r w:rsidRPr="00065770">
        <w:rPr>
          <w:rFonts w:ascii="Times New Roman" w:hAnsi="Times New Roman" w:cs="Times New Roman"/>
        </w:rPr>
        <w:t xml:space="preserve"> 5-6 классов общеобразовательных организаций;</w:t>
      </w:r>
    </w:p>
    <w:p w:rsidR="00C7780B" w:rsidRPr="00065770" w:rsidRDefault="00C7780B" w:rsidP="00C7780B">
      <w:pPr>
        <w:ind w:firstLine="709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 б) вторая возрастная группа – </w:t>
      </w:r>
      <w:proofErr w:type="gramStart"/>
      <w:r w:rsidRPr="00065770">
        <w:rPr>
          <w:rFonts w:ascii="Times New Roman" w:hAnsi="Times New Roman" w:cs="Times New Roman"/>
        </w:rPr>
        <w:t>обучающиеся</w:t>
      </w:r>
      <w:proofErr w:type="gramEnd"/>
      <w:r w:rsidRPr="00065770">
        <w:rPr>
          <w:rFonts w:ascii="Times New Roman" w:hAnsi="Times New Roman" w:cs="Times New Roman"/>
        </w:rPr>
        <w:t xml:space="preserve"> 7-8 классов общеобразовательных организаций;</w:t>
      </w:r>
    </w:p>
    <w:p w:rsidR="00C7780B" w:rsidRPr="00065770" w:rsidRDefault="00C7780B" w:rsidP="00C7780B">
      <w:pPr>
        <w:ind w:firstLine="709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 в) третья возрастная группа – </w:t>
      </w:r>
      <w:proofErr w:type="gramStart"/>
      <w:r w:rsidRPr="00065770">
        <w:rPr>
          <w:rFonts w:ascii="Times New Roman" w:hAnsi="Times New Roman" w:cs="Times New Roman"/>
        </w:rPr>
        <w:t>обучающиеся</w:t>
      </w:r>
      <w:proofErr w:type="gramEnd"/>
      <w:r w:rsidRPr="00065770">
        <w:rPr>
          <w:rFonts w:ascii="Times New Roman" w:hAnsi="Times New Roman" w:cs="Times New Roman"/>
        </w:rPr>
        <w:t xml:space="preserve"> 9 классов общеобразовательных организаций;</w:t>
      </w:r>
    </w:p>
    <w:p w:rsidR="00C7780B" w:rsidRPr="00065770" w:rsidRDefault="00C7780B" w:rsidP="00C7780B">
      <w:pPr>
        <w:ind w:firstLine="709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 г) четвёртая возрастная группа – </w:t>
      </w:r>
      <w:proofErr w:type="gramStart"/>
      <w:r w:rsidRPr="00065770">
        <w:rPr>
          <w:rFonts w:ascii="Times New Roman" w:hAnsi="Times New Roman" w:cs="Times New Roman"/>
        </w:rPr>
        <w:t>обучающиеся</w:t>
      </w:r>
      <w:proofErr w:type="gramEnd"/>
      <w:r w:rsidRPr="00065770">
        <w:rPr>
          <w:rFonts w:ascii="Times New Roman" w:hAnsi="Times New Roman" w:cs="Times New Roman"/>
        </w:rPr>
        <w:t xml:space="preserve"> 10-11классов общеобразовательных организаций. </w:t>
      </w:r>
    </w:p>
    <w:p w:rsidR="00C7780B" w:rsidRPr="00065770" w:rsidRDefault="00C7780B" w:rsidP="00C7780B">
      <w:pPr>
        <w:ind w:firstLine="709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Pr="00065770">
        <w:rPr>
          <w:rFonts w:ascii="Times New Roman" w:hAnsi="Times New Roman" w:cs="Times New Roman"/>
        </w:rPr>
        <w:t>более старших</w:t>
      </w:r>
      <w:proofErr w:type="gramEnd"/>
      <w:r w:rsidRPr="00065770">
        <w:rPr>
          <w:rFonts w:ascii="Times New Roman" w:hAnsi="Times New Roman" w:cs="Times New Roman"/>
        </w:rPr>
        <w:t xml:space="preserve"> классов (возрастных групп) по отношению к тем, в которых они проходят обучение. В случае их прохождения на </w:t>
      </w:r>
      <w:proofErr w:type="gramStart"/>
      <w:r w:rsidRPr="00065770">
        <w:rPr>
          <w:rFonts w:ascii="Times New Roman" w:hAnsi="Times New Roman" w:cs="Times New Roman"/>
        </w:rPr>
        <w:t>последующие этапы олимпиады, данные участники выполняют</w:t>
      </w:r>
      <w:proofErr w:type="gramEnd"/>
      <w:r w:rsidRPr="00065770">
        <w:rPr>
          <w:rFonts w:ascii="Times New Roman" w:hAnsi="Times New Roman" w:cs="Times New Roman"/>
        </w:rPr>
        <w:t xml:space="preserve"> олимпиадные задания, разработанные для класса (возрастной группы), который они выбрали на школьном этапе олимпиады.</w:t>
      </w:r>
    </w:p>
    <w:p w:rsidR="00C7780B" w:rsidRPr="00065770" w:rsidRDefault="00C7780B" w:rsidP="00C7780B">
      <w:pPr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Школьный этап Олимпиады включает в себя два тура:</w:t>
      </w:r>
    </w:p>
    <w:p w:rsidR="00C7780B" w:rsidRPr="00065770" w:rsidRDefault="00C7780B" w:rsidP="00C7780B">
      <w:pPr>
        <w:tabs>
          <w:tab w:val="left" w:pos="710"/>
        </w:tabs>
        <w:autoSpaceDE w:val="0"/>
        <w:autoSpaceDN w:val="0"/>
        <w:adjustRightInd w:val="0"/>
        <w:ind w:firstLine="451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а) первый тур - </w:t>
      </w:r>
      <w:r w:rsidRPr="00065770">
        <w:rPr>
          <w:rFonts w:ascii="Times New Roman" w:hAnsi="Times New Roman" w:cs="Times New Roman"/>
          <w:i/>
          <w:iCs/>
        </w:rPr>
        <w:t xml:space="preserve">теоретический, </w:t>
      </w:r>
      <w:r w:rsidRPr="00065770">
        <w:rPr>
          <w:rFonts w:ascii="Times New Roman" w:hAnsi="Times New Roman" w:cs="Times New Roman"/>
        </w:rPr>
        <w:t>определяющий уровень теоретической подготовки участников Олимпиады;</w:t>
      </w:r>
    </w:p>
    <w:p w:rsidR="00C7780B" w:rsidRPr="00065770" w:rsidRDefault="00C7780B" w:rsidP="00C7780B">
      <w:pPr>
        <w:tabs>
          <w:tab w:val="left" w:pos="71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б) второй тур - </w:t>
      </w:r>
      <w:r w:rsidRPr="00065770">
        <w:rPr>
          <w:rFonts w:ascii="Times New Roman" w:hAnsi="Times New Roman" w:cs="Times New Roman"/>
          <w:i/>
          <w:iCs/>
        </w:rPr>
        <w:t>практический.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  <w:i/>
          <w:iCs/>
        </w:rPr>
        <w:lastRenderedPageBreak/>
        <w:t xml:space="preserve">Первый теоретический тур </w:t>
      </w:r>
      <w:r w:rsidRPr="00065770">
        <w:rPr>
          <w:rFonts w:ascii="Times New Roman" w:hAnsi="Times New Roman" w:cs="Times New Roman"/>
        </w:rPr>
        <w:t>необходимо проводить в помещениях, обеспечивающих комфортные условия для участников Олимпиады.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  <w:spacing w:val="-8"/>
        </w:rPr>
      </w:pPr>
      <w:r w:rsidRPr="00065770">
        <w:rPr>
          <w:rFonts w:ascii="Times New Roman" w:hAnsi="Times New Roman" w:cs="Times New Roman"/>
          <w:spacing w:val="-8"/>
        </w:rPr>
        <w:t>Каждому участнику должен быть предоставлен отдельный стол или парта.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  <w:i/>
          <w:iCs/>
        </w:rPr>
        <w:t xml:space="preserve">Второй практический тур </w:t>
      </w:r>
      <w:r w:rsidRPr="00065770">
        <w:rPr>
          <w:rFonts w:ascii="Times New Roman" w:hAnsi="Times New Roman" w:cs="Times New Roman"/>
        </w:rPr>
        <w:t>школьного этапа рекомендуется проводить только для участников средней и старшей возрастных групп.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помощниками судей организуется страховка.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Для организации и планирования практических заданий целесообразно организовать взаимодействие со специалистами Центров детско-юношеского туризма системы дополнительного образования детей, представителями местных органов управления ГОЧС, ГУВД, военных комиссариатов и воинских частей.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Среди участников состязаний должен осуществляться постоянный </w:t>
      </w:r>
      <w:proofErr w:type="gramStart"/>
      <w:r w:rsidRPr="00065770">
        <w:rPr>
          <w:rFonts w:ascii="Times New Roman" w:hAnsi="Times New Roman" w:cs="Times New Roman"/>
        </w:rPr>
        <w:t>контроль за</w:t>
      </w:r>
      <w:proofErr w:type="gramEnd"/>
      <w:r w:rsidRPr="00065770">
        <w:rPr>
          <w:rFonts w:ascii="Times New Roman" w:hAnsi="Times New Roman" w:cs="Times New Roman"/>
        </w:rPr>
        <w:t xml:space="preserve"> состоянием здоровья и предупреждение травматизма.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Олимпиадные задания теоретического тура школьного этапа Олимпиады состоят из двух частей: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а) первая часть – теоретическая, где участники выполняют теоретические задания в форме письменного ответа на вопросы;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б) вторая часть – тестирование.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В теоретическом туре школьного этапа Олимпиады разработаны задания, состоящие  из 4 вопросов</w:t>
      </w:r>
      <w:proofErr w:type="gramStart"/>
      <w:r w:rsidRPr="00065770">
        <w:rPr>
          <w:rFonts w:ascii="Times New Roman" w:hAnsi="Times New Roman" w:cs="Times New Roman"/>
        </w:rPr>
        <w:t xml:space="preserve"> ,</w:t>
      </w:r>
      <w:proofErr w:type="gramEnd"/>
      <w:r w:rsidRPr="00065770">
        <w:rPr>
          <w:rFonts w:ascii="Times New Roman" w:hAnsi="Times New Roman" w:cs="Times New Roman"/>
        </w:rPr>
        <w:t xml:space="preserve"> а также  20 заданий в форме тестов, раскрывающих обязательное базовое содержание и требования к уровню подготовки выпускников основной и средней (полной) школы по основам безопасности жизнедеятельности, при этом уровень их сложности должен быть определен таким образом, чтобы, на их решение участник смог затратить в общей сложности не более 45 минут.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В заданиях теоретического тура для участников младшей возрастной группы (обучающиеся 5-7 классов) представлены следующие тематические направления:</w:t>
      </w:r>
    </w:p>
    <w:p w:rsidR="00C7780B" w:rsidRPr="00065770" w:rsidRDefault="00C7780B" w:rsidP="00C7780B">
      <w:pPr>
        <w:pStyle w:val="a3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>«Обеспечение личной безопасности в повседневной жизни»;</w:t>
      </w:r>
    </w:p>
    <w:p w:rsidR="00C7780B" w:rsidRPr="00065770" w:rsidRDefault="00C7780B" w:rsidP="00C7780B">
      <w:pPr>
        <w:pStyle w:val="a3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>«Обеспечение личной безопасности в чрезвычайных ситуациях».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В заданиях теоретического тура для участников средней возрастной группы (обучающиеся 8-9 классов) представлены следующие тематические направления:</w:t>
      </w:r>
    </w:p>
    <w:p w:rsidR="00C7780B" w:rsidRPr="00065770" w:rsidRDefault="00C7780B" w:rsidP="00C7780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>«Обеспечение личной безопасности в повседневной жизни»;</w:t>
      </w:r>
    </w:p>
    <w:p w:rsidR="00C7780B" w:rsidRPr="00065770" w:rsidRDefault="00C7780B" w:rsidP="00C7780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>«Обеспечение личной безопасности в чрезвычайных ситуациях».</w:t>
      </w:r>
    </w:p>
    <w:p w:rsidR="00C7780B" w:rsidRPr="00065770" w:rsidRDefault="00C7780B" w:rsidP="00C7780B">
      <w:pPr>
        <w:pStyle w:val="Style14"/>
        <w:widowControl/>
        <w:spacing w:line="240" w:lineRule="auto"/>
        <w:jc w:val="both"/>
        <w:rPr>
          <w:rStyle w:val="FontStyle56"/>
        </w:rPr>
      </w:pPr>
      <w:r w:rsidRPr="00065770">
        <w:rPr>
          <w:rStyle w:val="FontStyle56"/>
        </w:rPr>
        <w:t>В заданиях теоретического тура для участников старшей возрастной группы (обучающиеся 10-11 классов) представлены следующие тематические направления:</w:t>
      </w:r>
    </w:p>
    <w:p w:rsidR="00C7780B" w:rsidRPr="00065770" w:rsidRDefault="00C7780B" w:rsidP="00C7780B">
      <w:pPr>
        <w:pStyle w:val="Style46"/>
        <w:widowControl/>
        <w:numPr>
          <w:ilvl w:val="0"/>
          <w:numId w:val="3"/>
        </w:numPr>
        <w:tabs>
          <w:tab w:val="left" w:pos="730"/>
        </w:tabs>
        <w:spacing w:line="240" w:lineRule="auto"/>
        <w:ind w:left="567"/>
        <w:jc w:val="both"/>
        <w:rPr>
          <w:rStyle w:val="FontStyle56"/>
        </w:rPr>
      </w:pPr>
      <w:r w:rsidRPr="00065770">
        <w:rPr>
          <w:rStyle w:val="FontStyle56"/>
        </w:rPr>
        <w:t>«Обеспечение личной безопасности в повседневной жизни и в чрезвычайных ситуациях»;</w:t>
      </w:r>
    </w:p>
    <w:p w:rsidR="00C7780B" w:rsidRPr="00065770" w:rsidRDefault="00C7780B" w:rsidP="00C7780B">
      <w:pPr>
        <w:pStyle w:val="Style46"/>
        <w:widowControl/>
        <w:numPr>
          <w:ilvl w:val="0"/>
          <w:numId w:val="3"/>
        </w:numPr>
        <w:tabs>
          <w:tab w:val="left" w:pos="730"/>
        </w:tabs>
        <w:spacing w:line="240" w:lineRule="auto"/>
        <w:ind w:left="567"/>
        <w:jc w:val="both"/>
        <w:rPr>
          <w:rStyle w:val="FontStyle56"/>
        </w:rPr>
      </w:pPr>
      <w:r w:rsidRPr="00065770">
        <w:rPr>
          <w:rStyle w:val="FontStyle56"/>
        </w:rPr>
        <w:t>«Государственная система обеспечения безопасности населения;</w:t>
      </w:r>
    </w:p>
    <w:p w:rsidR="00C7780B" w:rsidRPr="00065770" w:rsidRDefault="00C7780B" w:rsidP="00C7780B">
      <w:pPr>
        <w:pStyle w:val="a3"/>
        <w:numPr>
          <w:ilvl w:val="0"/>
          <w:numId w:val="3"/>
        </w:numPr>
        <w:spacing w:after="0" w:line="240" w:lineRule="auto"/>
        <w:ind w:left="567"/>
        <w:jc w:val="both"/>
        <w:rPr>
          <w:rStyle w:val="FontStyle56"/>
        </w:rPr>
      </w:pPr>
      <w:r w:rsidRPr="00065770">
        <w:rPr>
          <w:rStyle w:val="FontStyle56"/>
        </w:rPr>
        <w:t>«Основы обороны государства и воинская обязанность».</w:t>
      </w:r>
    </w:p>
    <w:p w:rsidR="00C7780B" w:rsidRPr="00065770" w:rsidRDefault="00C7780B" w:rsidP="00C7780B">
      <w:pPr>
        <w:pStyle w:val="Style13"/>
        <w:widowControl/>
        <w:spacing w:line="240" w:lineRule="auto"/>
        <w:ind w:firstLine="699"/>
        <w:rPr>
          <w:rStyle w:val="FontStyle56"/>
        </w:rPr>
      </w:pPr>
      <w:r w:rsidRPr="00065770">
        <w:rPr>
          <w:rStyle w:val="FontStyle56"/>
        </w:rPr>
        <w:t>В тестовых заданиях целесообразно включаются известные в теории и практике обучения виды тестов:</w:t>
      </w:r>
    </w:p>
    <w:p w:rsidR="00C7780B" w:rsidRPr="00065770" w:rsidRDefault="00C7780B" w:rsidP="00C7780B">
      <w:pPr>
        <w:pStyle w:val="Style14"/>
        <w:widowControl/>
        <w:numPr>
          <w:ilvl w:val="0"/>
          <w:numId w:val="4"/>
        </w:numPr>
        <w:spacing w:line="240" w:lineRule="auto"/>
        <w:ind w:left="567"/>
        <w:jc w:val="both"/>
        <w:rPr>
          <w:rStyle w:val="FontStyle56"/>
        </w:rPr>
      </w:pPr>
      <w:r w:rsidRPr="00065770">
        <w:rPr>
          <w:rStyle w:val="FontStyle56"/>
        </w:rPr>
        <w:lastRenderedPageBreak/>
        <w:t>с выбором правильного ответа;</w:t>
      </w:r>
    </w:p>
    <w:p w:rsidR="00C7780B" w:rsidRPr="00065770" w:rsidRDefault="00C7780B" w:rsidP="00C7780B">
      <w:pPr>
        <w:pStyle w:val="Style46"/>
        <w:widowControl/>
        <w:numPr>
          <w:ilvl w:val="0"/>
          <w:numId w:val="4"/>
        </w:numPr>
        <w:tabs>
          <w:tab w:val="left" w:pos="730"/>
        </w:tabs>
        <w:spacing w:line="240" w:lineRule="auto"/>
        <w:ind w:left="567"/>
        <w:jc w:val="both"/>
        <w:rPr>
          <w:rStyle w:val="FontStyle56"/>
        </w:rPr>
      </w:pPr>
      <w:r w:rsidRPr="00065770">
        <w:rPr>
          <w:rStyle w:val="FontStyle56"/>
        </w:rPr>
        <w:t>без готового ответа, или тесты открытой формы, когда участник Олимпиады вписывает ответ самостоятельно в отведенном для этого месте;</w:t>
      </w:r>
    </w:p>
    <w:p w:rsidR="00C7780B" w:rsidRPr="00065770" w:rsidRDefault="00C7780B" w:rsidP="00C7780B">
      <w:pPr>
        <w:pStyle w:val="Style14"/>
        <w:widowControl/>
        <w:numPr>
          <w:ilvl w:val="0"/>
          <w:numId w:val="4"/>
        </w:numPr>
        <w:spacing w:line="240" w:lineRule="auto"/>
        <w:ind w:left="567"/>
        <w:jc w:val="both"/>
        <w:rPr>
          <w:rStyle w:val="FontStyle56"/>
        </w:rPr>
      </w:pPr>
      <w:r w:rsidRPr="00065770">
        <w:rPr>
          <w:rStyle w:val="FontStyle56"/>
        </w:rPr>
        <w:t>на установление соответствия, в котором элементы одного множества требуется поставить в соответствие элементам другого множества;</w:t>
      </w:r>
    </w:p>
    <w:p w:rsidR="00C7780B" w:rsidRPr="00065770" w:rsidRDefault="00C7780B" w:rsidP="00C7780B">
      <w:pPr>
        <w:pStyle w:val="Style18"/>
        <w:widowControl/>
        <w:numPr>
          <w:ilvl w:val="0"/>
          <w:numId w:val="4"/>
        </w:numPr>
        <w:spacing w:line="240" w:lineRule="auto"/>
        <w:ind w:left="567"/>
        <w:rPr>
          <w:rStyle w:val="FontStyle56"/>
          <w:spacing w:val="-6"/>
        </w:rPr>
      </w:pPr>
      <w:r w:rsidRPr="00065770">
        <w:rPr>
          <w:rStyle w:val="FontStyle56"/>
          <w:spacing w:val="-6"/>
        </w:rPr>
        <w:t>на установление правильной последовательности, где требуется установить правильную последовательность действий, шагов, операций и др.</w:t>
      </w:r>
    </w:p>
    <w:p w:rsidR="00C7780B" w:rsidRPr="00065770" w:rsidRDefault="00C7780B" w:rsidP="00C7780B">
      <w:pPr>
        <w:pStyle w:val="Style18"/>
        <w:widowControl/>
        <w:numPr>
          <w:ilvl w:val="0"/>
          <w:numId w:val="4"/>
        </w:numPr>
        <w:spacing w:line="240" w:lineRule="auto"/>
        <w:ind w:left="567"/>
        <w:rPr>
          <w:rStyle w:val="FontStyle56"/>
        </w:rPr>
      </w:pPr>
      <w:r w:rsidRPr="00065770">
        <w:rPr>
          <w:rStyle w:val="FontStyle56"/>
        </w:rPr>
        <w:t>тесты выбора, когда маскируется правильный ответ.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В практическом туре предусмотрены следующие задания:</w:t>
      </w:r>
    </w:p>
    <w:p w:rsidR="00C7780B" w:rsidRPr="00065770" w:rsidRDefault="00C7780B" w:rsidP="00C7780B">
      <w:pPr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1. Для участников средней и старшей возрастных групп:</w:t>
      </w:r>
    </w:p>
    <w:p w:rsidR="00C7780B" w:rsidRPr="00065770" w:rsidRDefault="00C7780B" w:rsidP="00C7780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 xml:space="preserve"> задани</w:t>
      </w:r>
      <w:r w:rsidR="002C270A" w:rsidRPr="00065770">
        <w:rPr>
          <w:rFonts w:ascii="Times New Roman" w:hAnsi="Times New Roman"/>
        </w:rPr>
        <w:t xml:space="preserve">я </w:t>
      </w:r>
      <w:r w:rsidRPr="00065770">
        <w:rPr>
          <w:rFonts w:ascii="Times New Roman" w:hAnsi="Times New Roman"/>
        </w:rPr>
        <w:t xml:space="preserve"> по оказанию первой помощи пострадавшим;</w:t>
      </w:r>
    </w:p>
    <w:p w:rsidR="00C7780B" w:rsidRPr="00065770" w:rsidRDefault="00C7780B" w:rsidP="00C7780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 xml:space="preserve">  задани</w:t>
      </w:r>
      <w:r w:rsidR="002C270A" w:rsidRPr="00065770">
        <w:rPr>
          <w:rFonts w:ascii="Times New Roman" w:hAnsi="Times New Roman"/>
        </w:rPr>
        <w:t>я</w:t>
      </w:r>
      <w:r w:rsidRPr="00065770">
        <w:rPr>
          <w:rFonts w:ascii="Times New Roman" w:hAnsi="Times New Roman"/>
        </w:rPr>
        <w:t xml:space="preserve"> по выживанию в условиях природной среды;</w:t>
      </w:r>
    </w:p>
    <w:p w:rsidR="00C7780B" w:rsidRPr="00065770" w:rsidRDefault="002C270A" w:rsidP="00C7780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 xml:space="preserve"> </w:t>
      </w:r>
      <w:r w:rsidR="00C7780B" w:rsidRPr="00065770">
        <w:rPr>
          <w:rFonts w:ascii="Times New Roman" w:hAnsi="Times New Roman"/>
        </w:rPr>
        <w:t>задани</w:t>
      </w:r>
      <w:r w:rsidRPr="00065770">
        <w:rPr>
          <w:rFonts w:ascii="Times New Roman" w:hAnsi="Times New Roman"/>
        </w:rPr>
        <w:t>я</w:t>
      </w:r>
      <w:r w:rsidR="00C7780B" w:rsidRPr="00065770">
        <w:rPr>
          <w:rFonts w:ascii="Times New Roman" w:hAnsi="Times New Roman"/>
        </w:rPr>
        <w:t xml:space="preserve"> по действиям в чрезвычайных ситуациях природного и техногенного характера;</w:t>
      </w:r>
    </w:p>
    <w:p w:rsidR="00C7780B" w:rsidRPr="00065770" w:rsidRDefault="00C7780B" w:rsidP="00C7780B">
      <w:pPr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2. Кроме того для участников старшей возрастной группы</w:t>
      </w:r>
    </w:p>
    <w:p w:rsidR="00C7780B" w:rsidRPr="00065770" w:rsidRDefault="00C7780B" w:rsidP="00C7780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 xml:space="preserve"> </w:t>
      </w:r>
      <w:r w:rsidR="002C270A" w:rsidRPr="00065770">
        <w:rPr>
          <w:rFonts w:ascii="Times New Roman" w:hAnsi="Times New Roman"/>
        </w:rPr>
        <w:t xml:space="preserve">задания </w:t>
      </w:r>
      <w:r w:rsidRPr="00065770">
        <w:rPr>
          <w:rFonts w:ascii="Times New Roman" w:hAnsi="Times New Roman"/>
        </w:rPr>
        <w:t xml:space="preserve"> по основам военной службы.</w:t>
      </w:r>
    </w:p>
    <w:p w:rsidR="00C7780B" w:rsidRPr="00065770" w:rsidRDefault="00C7780B" w:rsidP="00C7780B">
      <w:pPr>
        <w:pStyle w:val="Style18"/>
        <w:widowControl/>
        <w:spacing w:line="240" w:lineRule="auto"/>
        <w:ind w:firstLine="706"/>
        <w:rPr>
          <w:rStyle w:val="FontStyle56"/>
        </w:rPr>
      </w:pPr>
      <w:r w:rsidRPr="00065770">
        <w:rPr>
          <w:rStyle w:val="FontStyle56"/>
        </w:rPr>
        <w:t>Олимпиадные задания практического тура по выживанию в условиях природной среды, по действиям в чрезвычайных ситуациях природного и техногенного характера, а также по основам военной службы отвечают следующим общим требованиям:</w:t>
      </w:r>
    </w:p>
    <w:p w:rsidR="00C7780B" w:rsidRPr="00065770" w:rsidRDefault="00C7780B" w:rsidP="00C7780B">
      <w:pPr>
        <w:pStyle w:val="Style25"/>
        <w:widowControl/>
        <w:tabs>
          <w:tab w:val="left" w:pos="970"/>
        </w:tabs>
        <w:spacing w:line="240" w:lineRule="auto"/>
        <w:ind w:firstLine="715"/>
        <w:jc w:val="both"/>
        <w:rPr>
          <w:rStyle w:val="FontStyle56"/>
        </w:rPr>
      </w:pPr>
      <w:r w:rsidRPr="00065770">
        <w:rPr>
          <w:rStyle w:val="FontStyle56"/>
        </w:rPr>
        <w:t xml:space="preserve">а) </w:t>
      </w:r>
      <w:r w:rsidRPr="00065770">
        <w:rPr>
          <w:rStyle w:val="FontStyle56"/>
        </w:rPr>
        <w:tab/>
        <w:t xml:space="preserve">в олимпиадные задания по выживанию в условиях природной среды в зависимости от места проведения тура включены общие для участников всех возрастных групп задания: </w:t>
      </w:r>
    </w:p>
    <w:p w:rsidR="00C7780B" w:rsidRPr="00065770" w:rsidRDefault="00C7780B" w:rsidP="00C7780B">
      <w:pPr>
        <w:pStyle w:val="Style18"/>
        <w:widowControl/>
        <w:numPr>
          <w:ilvl w:val="0"/>
          <w:numId w:val="7"/>
        </w:numPr>
        <w:spacing w:line="240" w:lineRule="auto"/>
        <w:ind w:left="0" w:firstLine="360"/>
        <w:rPr>
          <w:rStyle w:val="FontStyle56"/>
        </w:rPr>
      </w:pPr>
      <w:r w:rsidRPr="00065770">
        <w:rPr>
          <w:rStyle w:val="FontStyle56"/>
        </w:rPr>
        <w:t>задания по ориентированию на местности и по карте (определение сторон горизонта или азимута на объект; движение по азимуту; движение в заданном направлении; движение по легенде; движение по обозначенному маршруту; расшифровка топографических знаков);</w:t>
      </w:r>
    </w:p>
    <w:p w:rsidR="00C7780B" w:rsidRPr="00065770" w:rsidRDefault="00C7780B" w:rsidP="00C7780B">
      <w:pPr>
        <w:pStyle w:val="Style18"/>
        <w:widowControl/>
        <w:numPr>
          <w:ilvl w:val="0"/>
          <w:numId w:val="7"/>
        </w:numPr>
        <w:spacing w:line="240" w:lineRule="auto"/>
        <w:ind w:left="0" w:firstLine="360"/>
        <w:rPr>
          <w:rStyle w:val="FontStyle56"/>
        </w:rPr>
      </w:pPr>
      <w:r w:rsidRPr="00065770">
        <w:rPr>
          <w:rStyle w:val="FontStyle56"/>
        </w:rPr>
        <w:t>задания по организации жизнеобеспечения в условиях вынужденного автономного существования: укладка рюкзака; добывание огня без спичек; разжигание костра, кипячение воды; распознавание съедобных и ядовитых растений и грибов; подача сигналов бедствия; установка палатки;</w:t>
      </w:r>
    </w:p>
    <w:p w:rsidR="00C7780B" w:rsidRPr="00065770" w:rsidRDefault="00C7780B" w:rsidP="00C7780B">
      <w:pPr>
        <w:pStyle w:val="Style18"/>
        <w:widowControl/>
        <w:numPr>
          <w:ilvl w:val="0"/>
          <w:numId w:val="7"/>
        </w:numPr>
        <w:spacing w:line="240" w:lineRule="auto"/>
        <w:ind w:left="0" w:firstLine="360"/>
        <w:rPr>
          <w:rStyle w:val="FontStyle56"/>
        </w:rPr>
      </w:pPr>
      <w:proofErr w:type="gramStart"/>
      <w:r w:rsidRPr="00065770">
        <w:rPr>
          <w:rStyle w:val="FontStyle56"/>
        </w:rPr>
        <w:t>задания по преодолению препятствий без использования и с использованием специального страховочного снаряжения (переправа по горизонтальной веревке; переправа по горизонтальному бревну; переправа по наклонному бревну; переправа по качающимся перекладинам; движение по подвесному бревну; преодоление этапов «Бабочка», «Паутина», «Ромб»; преодоление заболоченного участка по кочкам с помощью жердей; движение по узкому лазу; вязка узлов;</w:t>
      </w:r>
      <w:proofErr w:type="gramEnd"/>
    </w:p>
    <w:p w:rsidR="00C7780B" w:rsidRPr="00065770" w:rsidRDefault="00C7780B" w:rsidP="00C7780B">
      <w:pPr>
        <w:pStyle w:val="Style25"/>
        <w:widowControl/>
        <w:tabs>
          <w:tab w:val="left" w:pos="970"/>
        </w:tabs>
        <w:spacing w:line="240" w:lineRule="auto"/>
        <w:ind w:firstLine="715"/>
        <w:jc w:val="both"/>
        <w:rPr>
          <w:sz w:val="22"/>
          <w:szCs w:val="22"/>
        </w:rPr>
      </w:pPr>
      <w:proofErr w:type="gramStart"/>
      <w:r w:rsidRPr="00065770">
        <w:rPr>
          <w:rStyle w:val="FontStyle56"/>
        </w:rPr>
        <w:t>б)</w:t>
      </w:r>
      <w:r w:rsidRPr="00065770">
        <w:rPr>
          <w:rStyle w:val="FontStyle56"/>
        </w:rPr>
        <w:tab/>
        <w:t xml:space="preserve">в олимпиадные задания по действиям в чрезвычайных ситуациях природного и техногенного характера в зависимости от места проведения тура могут быть включены общие для участников средней и старшей возрастной групп задания: решение пожарно-тактической </w:t>
      </w:r>
      <w:r w:rsidRPr="00065770">
        <w:rPr>
          <w:sz w:val="22"/>
          <w:szCs w:val="22"/>
        </w:rPr>
        <w:t>задачи; преодоление зоны радиоактивного заражения; действия в районе аварии с утечкой аварийно-химических опасных веществ; по применению средств индивидуальной и коллективной защиты;</w:t>
      </w:r>
      <w:proofErr w:type="gramEnd"/>
      <w:r w:rsidRPr="00065770">
        <w:rPr>
          <w:sz w:val="22"/>
          <w:szCs w:val="22"/>
        </w:rPr>
        <w:t xml:space="preserve"> действия по спасению утопающего с помощью спасательного круга или «конца Александрова»; передвижение по местности с соблюдением правил дорожного движения и др.;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065770">
        <w:rPr>
          <w:rFonts w:ascii="Times New Roman" w:hAnsi="Times New Roman" w:cs="Times New Roman"/>
        </w:rPr>
        <w:t>в) в олимпиадные задания по основам военной службы в зависимости от места проведения тура включаются задания только для обучающихся на ступени среднего (полного) общего образования: элементы строевой и начальной военной подготовки: неполная разборка и сборка модели автомата (АКМ, АК-74); снаряжение магазина автомата патронами; метание гранаты с места; выполнение строевых приемов в движении в строю и на месте;</w:t>
      </w:r>
      <w:proofErr w:type="gramEnd"/>
      <w:r w:rsidRPr="00065770">
        <w:rPr>
          <w:rFonts w:ascii="Times New Roman" w:hAnsi="Times New Roman" w:cs="Times New Roman"/>
        </w:rPr>
        <w:t xml:space="preserve"> стрельба из пневматического оружия, определение званий рядового, сержантского и офицерского состава, символики видов и родов войск Вооруженных Сил Российской Федерации и др.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  <w:u w:val="single"/>
        </w:rPr>
      </w:pPr>
      <w:r w:rsidRPr="00065770">
        <w:rPr>
          <w:rFonts w:ascii="Times New Roman" w:hAnsi="Times New Roman" w:cs="Times New Roman"/>
          <w:u w:val="single"/>
        </w:rPr>
        <w:t>Описание необходимого материально-технического обеспечения для выполнения олимпиадных заданий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065770">
        <w:rPr>
          <w:rFonts w:ascii="Times New Roman" w:hAnsi="Times New Roman" w:cs="Times New Roman"/>
        </w:rPr>
        <w:t xml:space="preserve">Для проведения практического тура, в каждом помещении, где выполняются олимпиадные задания по выполнению приемов оказания первой помощи пострадавшим организаторам необходимо предусмотреть следующее оборудование: роботы-тренажеры, при отсутствии роботов-тренажеров допускается наложение повязок и проведение иммобилизации конечностей на статистах; </w:t>
      </w:r>
      <w:r w:rsidRPr="00065770">
        <w:rPr>
          <w:rFonts w:ascii="Times New Roman" w:hAnsi="Times New Roman" w:cs="Times New Roman"/>
        </w:rPr>
        <w:lastRenderedPageBreak/>
        <w:t xml:space="preserve">кровоостанавливающий жгут, транспортная шина, косынка, перевязочный материал, носилки, гипотермический пакет, таблетки анальгина (муляж), бутылка с водой. </w:t>
      </w:r>
      <w:proofErr w:type="gramEnd"/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При выполнении олимпиадных заданий по выживанию в условиях природной среды, где </w:t>
      </w:r>
      <w:proofErr w:type="gramStart"/>
      <w:r w:rsidRPr="00065770">
        <w:rPr>
          <w:rFonts w:ascii="Times New Roman" w:hAnsi="Times New Roman" w:cs="Times New Roman"/>
        </w:rPr>
        <w:t>предполагается индивидуальное преодоление участниками препятствий в экстремальной ситуации все участники должны</w:t>
      </w:r>
      <w:proofErr w:type="gramEnd"/>
      <w:r w:rsidRPr="00065770">
        <w:rPr>
          <w:rFonts w:ascii="Times New Roman" w:hAnsi="Times New Roman" w:cs="Times New Roman"/>
        </w:rPr>
        <w:t xml:space="preserve"> иметь, спортивную одежду и обувь, компас, часы.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 (Л-1); огнетушитель воздушно-пенный, порошковый и углекислотный; спасательный круг; спасательный «конец Александрова».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Олимпиадные задания по основам военной службы выполняются только старшеклассниками, учащимися 10-11 классов. Для их выполнения организаторам необходимо предусмотреть: муляжи гранат РГД-5 и Ф-1, модели массогабаритные автоматов Калашникова (АКМ, АК-74) для проведения конкурса по их неполной разборке и сборке, магазин и патроны для его снаряжения, пневматические винтовки и пули к ним для выполнения стрельбы, мишени, электронный тир (при необходимости) и др.</w:t>
      </w:r>
    </w:p>
    <w:p w:rsidR="00C7780B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Приведенный перечень средств оснащения для проведения практического тура школьного этапа Олимпиады может быть изменен в зависимости от места его проведения и содержания олимпиадных заданий</w:t>
      </w:r>
      <w:r w:rsidR="002C270A" w:rsidRPr="00065770">
        <w:rPr>
          <w:rFonts w:ascii="Times New Roman" w:hAnsi="Times New Roman" w:cs="Times New Roman"/>
        </w:rPr>
        <w:t xml:space="preserve"> в каждой школе</w:t>
      </w:r>
      <w:r w:rsidRPr="00065770">
        <w:rPr>
          <w:rFonts w:ascii="Times New Roman" w:hAnsi="Times New Roman" w:cs="Times New Roman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362"/>
      </w:tblGrid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Рекомендуемый перечень оборудования для школьного этапа олимпиады Название оборудования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Огнетушители углекислотные ОУ-2 (или ОУ-3) разряженные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Огнетушители порошковые ОП-4 (или ОП-5) разряженные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Огнетушители воздушно-пенные ОВП-4 (или ОВП-5) разряженные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Верѐвка Ø 10―12 мм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Верѐвка (репшнур) Ø 6 мм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Карабины альпинистские с автоматической муфтой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Винтовки пневматические пружинно-поршневые (дульная энергия до 7,5 Дж)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Мишени № 8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Пули к пневматической винтовке (4,5 мм)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Бруствер или </w:t>
            </w:r>
            <w:proofErr w:type="spellStart"/>
            <w:r>
              <w:rPr>
                <w:sz w:val="23"/>
                <w:szCs w:val="23"/>
              </w:rPr>
              <w:t>пулеулавливатель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Магазины коробчатые, секторного типа, двухрядные, на 30 патронов (7, 62 или 5,45 мм) (к автомату Калашникова)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Патроны 7,62×39 или 5,45×39 мм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Коврики туристические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 w:rsidRPr="00065770">
              <w:rPr>
                <w:sz w:val="23"/>
                <w:szCs w:val="23"/>
              </w:rPr>
              <w:t xml:space="preserve">Название оборудования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Маты гимнастические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Модели массогабаритные стрелкового оружия (АКМ, АК-74, РПК, СВД, СКС, ПМ)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Роботы-тренаж</w:t>
            </w:r>
            <w:proofErr w:type="gramEnd"/>
            <w:r>
              <w:rPr>
                <w:sz w:val="23"/>
                <w:szCs w:val="23"/>
              </w:rPr>
              <w:t xml:space="preserve">ѐры, имитирующие: состояния клинической и биологической смерти; кровотечения; переломы конечностей; бессознательное состояние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Манекены, имитирующие пострадавшего, пригодные для проведения спасательных работ и надевания средств защиты органов дыхания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Маски для искусственной вентиляции </w:t>
            </w:r>
            <w:proofErr w:type="gramStart"/>
            <w:r>
              <w:rPr>
                <w:sz w:val="23"/>
                <w:szCs w:val="23"/>
              </w:rPr>
              <w:t>л</w:t>
            </w:r>
            <w:proofErr w:type="gramEnd"/>
            <w:r>
              <w:rPr>
                <w:sz w:val="23"/>
                <w:szCs w:val="23"/>
              </w:rPr>
              <w:t xml:space="preserve">ѐгких с обратным клапаном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Жгуты кровоостанавливающие (разных моделей)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Салфетки спиртовые (для обработки мундштука маски для искусственной вентиляции </w:t>
            </w:r>
            <w:proofErr w:type="gramStart"/>
            <w:r>
              <w:rPr>
                <w:sz w:val="23"/>
                <w:szCs w:val="23"/>
              </w:rPr>
              <w:t>л</w:t>
            </w:r>
            <w:proofErr w:type="gramEnd"/>
            <w:r>
              <w:rPr>
                <w:sz w:val="23"/>
                <w:szCs w:val="23"/>
              </w:rPr>
              <w:t xml:space="preserve">ѐгких с обратным клапаном)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Телефоны (мобильные, стационарные)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Таблички информационные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Стойки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Компасы магнитные спортивные с ценой деления 2°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bottom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Линейки (длина 40―50 см, цена деления 1 мм)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bottom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Транспортиры (цена деления 1°)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bottom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Бинты медицинские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bottom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Секундомеры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bottom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Карандаши простые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bottom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Блоки для записей </w:t>
            </w:r>
          </w:p>
        </w:tc>
      </w:tr>
      <w:tr w:rsidR="00065770" w:rsidTr="00065770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9362" w:type="dxa"/>
            <w:tcBorders>
              <w:left w:val="nil"/>
              <w:bottom w:val="nil"/>
              <w:right w:val="nil"/>
            </w:tcBorders>
          </w:tcPr>
          <w:p w:rsidR="00065770" w:rsidRDefault="000657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Швейные хлопчатобумажные нитки тѐмного цвета (торговые номера: 40, 60, 80) </w:t>
            </w:r>
          </w:p>
        </w:tc>
      </w:tr>
    </w:tbl>
    <w:p w:rsidR="00065770" w:rsidRPr="00065770" w:rsidRDefault="00065770" w:rsidP="00065770">
      <w:pPr>
        <w:jc w:val="both"/>
        <w:rPr>
          <w:rFonts w:ascii="Times New Roman" w:hAnsi="Times New Roman" w:cs="Times New Roman"/>
        </w:rPr>
      </w:pPr>
    </w:p>
    <w:p w:rsidR="00C7780B" w:rsidRPr="00065770" w:rsidRDefault="00C7780B" w:rsidP="00C7780B">
      <w:pPr>
        <w:jc w:val="both"/>
        <w:rPr>
          <w:rFonts w:ascii="Times New Roman" w:hAnsi="Times New Roman" w:cs="Times New Roman"/>
          <w:u w:val="single"/>
        </w:rPr>
      </w:pPr>
      <w:r w:rsidRPr="00065770">
        <w:rPr>
          <w:rFonts w:ascii="Times New Roman" w:hAnsi="Times New Roman" w:cs="Times New Roman"/>
          <w:u w:val="single"/>
        </w:rPr>
        <w:t>Критерии и методики оценивания выполненных олимпиадных заданий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Методики оценивания олимпиадных заданий:</w:t>
      </w:r>
    </w:p>
    <w:p w:rsidR="00C7780B" w:rsidRPr="00065770" w:rsidRDefault="00C7780B" w:rsidP="00C7780B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>по всем теоретическим и практическим заданиям начисление баллов производить целыми, а не дробными числами;</w:t>
      </w:r>
    </w:p>
    <w:p w:rsidR="00C7780B" w:rsidRPr="00065770" w:rsidRDefault="00C7780B" w:rsidP="00C7780B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>размер максимальных баллов за задания теоретического тура устанавливается в зависимости от уровня сложности задания, за задания одного уровня сложности начисляется одинаковые максимальные баллы;</w:t>
      </w:r>
    </w:p>
    <w:p w:rsidR="00C7780B" w:rsidRPr="00065770" w:rsidRDefault="00C7780B" w:rsidP="00C7780B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065770">
        <w:rPr>
          <w:rFonts w:ascii="Times New Roman" w:hAnsi="Times New Roman"/>
        </w:rPr>
        <w:t>общий результат оценивается путем простого сложения баллов, полученных участниками за каждое теоретическое и практическое задание.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>Максимальная оценка по итогам выполнения заданий не более 200 баллов (теоретический тур не более 100 баллов, практический тур не более 100 баллов).</w:t>
      </w:r>
    </w:p>
    <w:p w:rsidR="00C7780B" w:rsidRPr="00065770" w:rsidRDefault="00C7780B" w:rsidP="00C7780B">
      <w:pPr>
        <w:ind w:firstLine="709"/>
        <w:jc w:val="both"/>
        <w:rPr>
          <w:rFonts w:ascii="Times New Roman" w:hAnsi="Times New Roman" w:cs="Times New Roman"/>
        </w:rPr>
      </w:pPr>
      <w:r w:rsidRPr="00065770">
        <w:rPr>
          <w:rFonts w:ascii="Times New Roman" w:hAnsi="Times New Roman" w:cs="Times New Roman"/>
        </w:rPr>
        <w:t xml:space="preserve">Например, если оценивать выполнение каждого теоретического вопроса максимальной оценкой не более 10 баллов, а каждого тестового задания не более 3 баллов, общий балл по теоретическому туру составит не более 100 баллов. Оценивая выполнение  практического задания по оказанию первой помощи пострадавшим максимальной оценкой не более </w:t>
      </w:r>
      <w:r w:rsidR="002C270A" w:rsidRPr="00065770">
        <w:rPr>
          <w:rFonts w:ascii="Times New Roman" w:hAnsi="Times New Roman" w:cs="Times New Roman"/>
        </w:rPr>
        <w:t>4</w:t>
      </w:r>
      <w:r w:rsidRPr="00065770">
        <w:rPr>
          <w:rFonts w:ascii="Times New Roman" w:hAnsi="Times New Roman" w:cs="Times New Roman"/>
        </w:rPr>
        <w:t xml:space="preserve">0 баллов;  практического задания по выживанию в условиях природной среды максимальной оценкой не более </w:t>
      </w:r>
      <w:r w:rsidR="002C270A" w:rsidRPr="00065770">
        <w:rPr>
          <w:rFonts w:ascii="Times New Roman" w:hAnsi="Times New Roman" w:cs="Times New Roman"/>
        </w:rPr>
        <w:t>2</w:t>
      </w:r>
      <w:r w:rsidRPr="00065770">
        <w:rPr>
          <w:rFonts w:ascii="Times New Roman" w:hAnsi="Times New Roman" w:cs="Times New Roman"/>
        </w:rPr>
        <w:t xml:space="preserve">0 баллов;  практического задания по действиям в чрезвычайных ситуациях природного и техногенного характера максимальной оценкой не более </w:t>
      </w:r>
      <w:r w:rsidR="002C270A" w:rsidRPr="00065770">
        <w:rPr>
          <w:rFonts w:ascii="Times New Roman" w:hAnsi="Times New Roman" w:cs="Times New Roman"/>
        </w:rPr>
        <w:t>2</w:t>
      </w:r>
      <w:r w:rsidRPr="00065770">
        <w:rPr>
          <w:rFonts w:ascii="Times New Roman" w:hAnsi="Times New Roman" w:cs="Times New Roman"/>
        </w:rPr>
        <w:t xml:space="preserve">0 баллов;  практического задания по основам военной службы максимальной оценкой не более </w:t>
      </w:r>
      <w:r w:rsidR="0028618F" w:rsidRPr="00065770">
        <w:rPr>
          <w:rFonts w:ascii="Times New Roman" w:hAnsi="Times New Roman" w:cs="Times New Roman"/>
        </w:rPr>
        <w:t>2</w:t>
      </w:r>
      <w:r w:rsidRPr="00065770">
        <w:rPr>
          <w:rFonts w:ascii="Times New Roman" w:hAnsi="Times New Roman" w:cs="Times New Roman"/>
        </w:rPr>
        <w:t>0 баллов, получим общий балл по практическому туру - 100 баллов. Таким образом, для участников младшей возрастной группы максимальный результат составит 100 баллов</w:t>
      </w:r>
      <w:r w:rsidR="00065770">
        <w:rPr>
          <w:rFonts w:ascii="Times New Roman" w:hAnsi="Times New Roman" w:cs="Times New Roman"/>
        </w:rPr>
        <w:t xml:space="preserve"> (</w:t>
      </w:r>
      <w:r w:rsidR="0028618F" w:rsidRPr="00065770">
        <w:rPr>
          <w:rFonts w:ascii="Times New Roman" w:hAnsi="Times New Roman" w:cs="Times New Roman"/>
        </w:rPr>
        <w:t>результат умножаем на 2)</w:t>
      </w:r>
      <w:r w:rsidRPr="00065770">
        <w:rPr>
          <w:rFonts w:ascii="Times New Roman" w:hAnsi="Times New Roman" w:cs="Times New Roman"/>
        </w:rPr>
        <w:t xml:space="preserve">, для участников средней возрастной группы максимальный результат составит </w:t>
      </w:r>
      <w:r w:rsidR="0028618F" w:rsidRPr="00065770">
        <w:rPr>
          <w:rFonts w:ascii="Times New Roman" w:hAnsi="Times New Roman" w:cs="Times New Roman"/>
        </w:rPr>
        <w:t>200</w:t>
      </w:r>
      <w:r w:rsidRPr="00065770">
        <w:rPr>
          <w:rFonts w:ascii="Times New Roman" w:hAnsi="Times New Roman" w:cs="Times New Roman"/>
        </w:rPr>
        <w:t xml:space="preserve"> баллов, а для обучающихся на ступени среднего общего образования (старшая возрастная </w:t>
      </w:r>
      <w:proofErr w:type="gramStart"/>
      <w:r w:rsidRPr="00065770">
        <w:rPr>
          <w:rFonts w:ascii="Times New Roman" w:hAnsi="Times New Roman" w:cs="Times New Roman"/>
        </w:rPr>
        <w:t xml:space="preserve">группа) </w:t>
      </w:r>
      <w:proofErr w:type="gramEnd"/>
      <w:r w:rsidRPr="00065770">
        <w:rPr>
          <w:rFonts w:ascii="Times New Roman" w:hAnsi="Times New Roman" w:cs="Times New Roman"/>
        </w:rPr>
        <w:t>максимальный результат составит 200 баллов.</w:t>
      </w:r>
    </w:p>
    <w:p w:rsidR="00C7780B" w:rsidRPr="00065770" w:rsidRDefault="00C7780B" w:rsidP="00C7780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7780B" w:rsidRPr="00065770" w:rsidRDefault="00C7780B" w:rsidP="00C7780B">
      <w:pPr>
        <w:jc w:val="both"/>
        <w:rPr>
          <w:rFonts w:ascii="Times New Roman" w:hAnsi="Times New Roman" w:cs="Times New Roman"/>
          <w:b/>
          <w:bCs/>
          <w:color w:val="333333"/>
        </w:rPr>
      </w:pPr>
    </w:p>
    <w:p w:rsidR="003511AC" w:rsidRPr="00065770" w:rsidRDefault="003511AC" w:rsidP="00C7780B">
      <w:pPr>
        <w:spacing w:line="240" w:lineRule="auto"/>
        <w:rPr>
          <w:rFonts w:ascii="Times New Roman" w:hAnsi="Times New Roman" w:cs="Times New Roman"/>
        </w:rPr>
      </w:pPr>
    </w:p>
    <w:sectPr w:rsidR="003511AC" w:rsidRPr="00065770" w:rsidSect="0006577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0706E"/>
    <w:multiLevelType w:val="hybridMultilevel"/>
    <w:tmpl w:val="1AAA5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67417"/>
    <w:multiLevelType w:val="hybridMultilevel"/>
    <w:tmpl w:val="DBD0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E7F9F"/>
    <w:multiLevelType w:val="hybridMultilevel"/>
    <w:tmpl w:val="B9C652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743BFC"/>
    <w:multiLevelType w:val="hybridMultilevel"/>
    <w:tmpl w:val="E59EA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DF3B7D"/>
    <w:multiLevelType w:val="hybridMultilevel"/>
    <w:tmpl w:val="B9D84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47153"/>
    <w:multiLevelType w:val="hybridMultilevel"/>
    <w:tmpl w:val="983CC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227EB"/>
    <w:multiLevelType w:val="hybridMultilevel"/>
    <w:tmpl w:val="5950B854"/>
    <w:lvl w:ilvl="0" w:tplc="A00C58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82E0C"/>
    <w:multiLevelType w:val="hybridMultilevel"/>
    <w:tmpl w:val="97A2B5C8"/>
    <w:lvl w:ilvl="0" w:tplc="A00C58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780B"/>
    <w:rsid w:val="00065770"/>
    <w:rsid w:val="0028618F"/>
    <w:rsid w:val="002C270A"/>
    <w:rsid w:val="003511AC"/>
    <w:rsid w:val="007D7843"/>
    <w:rsid w:val="00C32E0C"/>
    <w:rsid w:val="00C718B2"/>
    <w:rsid w:val="00C7780B"/>
    <w:rsid w:val="00D9150D"/>
    <w:rsid w:val="00DA31BB"/>
    <w:rsid w:val="00DC6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80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3">
    <w:name w:val="Style13"/>
    <w:basedOn w:val="a"/>
    <w:uiPriority w:val="99"/>
    <w:rsid w:val="00C7780B"/>
    <w:pPr>
      <w:widowControl w:val="0"/>
      <w:autoSpaceDE w:val="0"/>
      <w:autoSpaceDN w:val="0"/>
      <w:adjustRightInd w:val="0"/>
      <w:spacing w:after="0" w:line="41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C7780B"/>
    <w:pPr>
      <w:widowControl w:val="0"/>
      <w:autoSpaceDE w:val="0"/>
      <w:autoSpaceDN w:val="0"/>
      <w:adjustRightInd w:val="0"/>
      <w:spacing w:after="0" w:line="418" w:lineRule="exact"/>
      <w:ind w:firstLine="56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C7780B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C7780B"/>
    <w:pPr>
      <w:widowControl w:val="0"/>
      <w:autoSpaceDE w:val="0"/>
      <w:autoSpaceDN w:val="0"/>
      <w:adjustRightInd w:val="0"/>
      <w:spacing w:after="0" w:line="41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C7780B"/>
    <w:pPr>
      <w:widowControl w:val="0"/>
      <w:autoSpaceDE w:val="0"/>
      <w:autoSpaceDN w:val="0"/>
      <w:adjustRightInd w:val="0"/>
      <w:spacing w:after="0" w:line="415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C7780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0657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89288284303</dc:creator>
  <cp:lastModifiedBy>Софа</cp:lastModifiedBy>
  <cp:revision>6</cp:revision>
  <cp:lastPrinted>2020-09-10T08:34:00Z</cp:lastPrinted>
  <dcterms:created xsi:type="dcterms:W3CDTF">2019-09-12T13:11:00Z</dcterms:created>
  <dcterms:modified xsi:type="dcterms:W3CDTF">2020-09-10T08:49:00Z</dcterms:modified>
</cp:coreProperties>
</file>