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F3" w:rsidRPr="00DE0EE6" w:rsidRDefault="003E2AF3" w:rsidP="003E2AF3">
      <w:pPr>
        <w:tabs>
          <w:tab w:val="left" w:pos="4088"/>
        </w:tabs>
        <w:jc w:val="center"/>
        <w:rPr>
          <w:b/>
          <w:iCs/>
          <w:color w:val="0020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0EE6">
        <w:rPr>
          <w:b/>
          <w:iCs/>
          <w:color w:val="0020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Продолжительность выполнения экзаменационной работы ГВЭ (письменная и устная формы)</w:t>
      </w:r>
    </w:p>
    <w:tbl>
      <w:tblPr>
        <w:tblStyle w:val="a3"/>
        <w:tblW w:w="15351" w:type="dxa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3085"/>
        <w:gridCol w:w="3543"/>
        <w:gridCol w:w="5190"/>
        <w:gridCol w:w="3533"/>
      </w:tblGrid>
      <w:tr w:rsidR="003E2AF3" w:rsidRPr="00517ED6" w:rsidTr="003E2AF3">
        <w:trPr>
          <w:jc w:val="center"/>
        </w:trPr>
        <w:tc>
          <w:tcPr>
            <w:tcW w:w="3085" w:type="dxa"/>
            <w:vAlign w:val="center"/>
          </w:tcPr>
          <w:p w:rsidR="003E2AF3" w:rsidRPr="003E2AF3" w:rsidRDefault="003E2AF3" w:rsidP="003E2AF3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6"/>
                <w:szCs w:val="26"/>
              </w:rPr>
            </w:pPr>
            <w:r w:rsidRPr="003E2AF3">
              <w:rPr>
                <w:b/>
                <w:iCs/>
                <w:color w:val="002060"/>
                <w:sz w:val="26"/>
                <w:szCs w:val="26"/>
              </w:rPr>
              <w:t>Название учебного предмета</w:t>
            </w:r>
          </w:p>
        </w:tc>
        <w:tc>
          <w:tcPr>
            <w:tcW w:w="3543" w:type="dxa"/>
            <w:vAlign w:val="center"/>
          </w:tcPr>
          <w:p w:rsidR="003E2AF3" w:rsidRPr="003E2AF3" w:rsidRDefault="003E2AF3" w:rsidP="003E2AF3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6"/>
                <w:szCs w:val="26"/>
              </w:rPr>
            </w:pPr>
            <w:r w:rsidRPr="003E2AF3">
              <w:rPr>
                <w:b/>
                <w:iCs/>
                <w:color w:val="002060"/>
                <w:sz w:val="26"/>
                <w:szCs w:val="26"/>
              </w:rPr>
              <w:t>Продолжительность выполнения экзаменационной работы</w:t>
            </w:r>
          </w:p>
          <w:p w:rsidR="003E2AF3" w:rsidRPr="003E2AF3" w:rsidRDefault="003E2AF3" w:rsidP="003E2AF3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6"/>
                <w:szCs w:val="26"/>
              </w:rPr>
            </w:pPr>
            <w:r w:rsidRPr="003E2AF3">
              <w:rPr>
                <w:b/>
                <w:iCs/>
                <w:color w:val="002060"/>
                <w:sz w:val="26"/>
                <w:szCs w:val="26"/>
              </w:rPr>
              <w:t>(письменная форма)</w:t>
            </w:r>
          </w:p>
        </w:tc>
        <w:tc>
          <w:tcPr>
            <w:tcW w:w="5190" w:type="dxa"/>
          </w:tcPr>
          <w:p w:rsidR="003E2AF3" w:rsidRPr="003E2AF3" w:rsidRDefault="003E2AF3" w:rsidP="003E2AF3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6"/>
                <w:szCs w:val="26"/>
              </w:rPr>
            </w:pPr>
            <w:r w:rsidRPr="003E2AF3">
              <w:rPr>
                <w:b/>
                <w:iCs/>
                <w:color w:val="002060"/>
                <w:sz w:val="26"/>
                <w:szCs w:val="26"/>
              </w:rPr>
              <w:t>Продолжительность выполнения экзаменационной работы участниками ГВЭ - обучающимися  с ОВЗ, детьми-инвалидами и инвалидами</w:t>
            </w:r>
          </w:p>
        </w:tc>
        <w:tc>
          <w:tcPr>
            <w:tcW w:w="3533" w:type="dxa"/>
            <w:vAlign w:val="center"/>
          </w:tcPr>
          <w:p w:rsidR="003E2AF3" w:rsidRPr="003E2AF3" w:rsidRDefault="003E2AF3" w:rsidP="003E2AF3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6"/>
                <w:szCs w:val="26"/>
              </w:rPr>
            </w:pPr>
            <w:r w:rsidRPr="003E2AF3">
              <w:rPr>
                <w:b/>
                <w:iCs/>
                <w:color w:val="002060"/>
                <w:sz w:val="26"/>
                <w:szCs w:val="26"/>
              </w:rPr>
              <w:t>Продолжительность выполнения экзаменационной работы</w:t>
            </w:r>
          </w:p>
          <w:p w:rsidR="003E2AF3" w:rsidRPr="003E2AF3" w:rsidRDefault="003E2AF3" w:rsidP="003E2AF3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6"/>
                <w:szCs w:val="26"/>
              </w:rPr>
            </w:pPr>
            <w:r w:rsidRPr="003E2AF3">
              <w:rPr>
                <w:b/>
                <w:iCs/>
                <w:color w:val="002060"/>
                <w:sz w:val="26"/>
                <w:szCs w:val="26"/>
              </w:rPr>
              <w:t xml:space="preserve"> (устная форма)</w:t>
            </w: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3543" w:type="dxa"/>
          </w:tcPr>
          <w:p w:rsidR="00293290" w:rsidRPr="003E2AF3" w:rsidRDefault="00293290" w:rsidP="00293290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2 часа 30 минут</w:t>
            </w:r>
          </w:p>
          <w:p w:rsidR="003E2AF3" w:rsidRPr="003E2AF3" w:rsidRDefault="00293290" w:rsidP="00293290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(150 минут)</w:t>
            </w:r>
          </w:p>
        </w:tc>
        <w:tc>
          <w:tcPr>
            <w:tcW w:w="5190" w:type="dxa"/>
          </w:tcPr>
          <w:p w:rsidR="003E2AF3" w:rsidRPr="003E2AF3" w:rsidRDefault="00293290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>
              <w:rPr>
                <w:b/>
                <w:iCs/>
                <w:color w:val="002060"/>
                <w:sz w:val="28"/>
                <w:szCs w:val="28"/>
              </w:rPr>
              <w:t>4 часа</w:t>
            </w:r>
          </w:p>
          <w:p w:rsidR="003E2AF3" w:rsidRPr="003E2AF3" w:rsidRDefault="003E2AF3" w:rsidP="00293290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</w:t>
            </w:r>
            <w:r w:rsidR="00293290">
              <w:rPr>
                <w:b/>
                <w:iCs/>
                <w:color w:val="002060"/>
                <w:sz w:val="28"/>
                <w:szCs w:val="28"/>
              </w:rPr>
              <w:t>4</w:t>
            </w: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0 </w:t>
            </w:r>
            <w:bookmarkStart w:id="0" w:name="_GoBack"/>
            <w:bookmarkEnd w:id="0"/>
            <w:r w:rsidRPr="003E2AF3">
              <w:rPr>
                <w:b/>
                <w:iCs/>
                <w:color w:val="002060"/>
                <w:sz w:val="28"/>
                <w:szCs w:val="28"/>
              </w:rPr>
              <w:t>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30 минут</w:t>
            </w: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2 часа 30 минут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(150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(240 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50 минут</w:t>
            </w: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Иностранные языки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 (письменная часть)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2 часа 30 минут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(150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(240 минут)</w:t>
            </w:r>
          </w:p>
        </w:tc>
        <w:tc>
          <w:tcPr>
            <w:tcW w:w="3533" w:type="dxa"/>
            <w:vMerge w:val="restart"/>
            <w:vAlign w:val="center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30 минут</w:t>
            </w: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Иностранные языки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(устная часть)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15 минут⃰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45 минут⃰</w:t>
            </w:r>
          </w:p>
        </w:tc>
        <w:tc>
          <w:tcPr>
            <w:tcW w:w="3533" w:type="dxa"/>
            <w:vMerge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Информатика и ИКТ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2 часа 30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(150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(240 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45 минут</w:t>
            </w: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2 часа 30 минут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(150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(240 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30 минут</w:t>
            </w: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(180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4 часа 30 минут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(270 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1 час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(60 минут)</w:t>
            </w:r>
          </w:p>
        </w:tc>
      </w:tr>
      <w:tr w:rsidR="003E2AF3" w:rsidRPr="00510A8D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55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(235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5 часов 25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(325 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1 час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(60 минут)</w:t>
            </w: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3 часа 30 минут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(210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5 часов (300 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40 минут</w:t>
            </w: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55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(235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5 часов 25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(325 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40 минут</w:t>
            </w: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2 часа 30 минут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(150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(240 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40 минут</w:t>
            </w:r>
          </w:p>
        </w:tc>
      </w:tr>
      <w:tr w:rsidR="003E2AF3" w:rsidRPr="004840AA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2 часа 30 минут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(150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(240 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30 минут</w:t>
            </w:r>
          </w:p>
        </w:tc>
      </w:tr>
    </w:tbl>
    <w:p w:rsidR="009F7A75" w:rsidRDefault="009F7A75"/>
    <w:sectPr w:rsidR="009F7A75" w:rsidSect="003E2AF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F3"/>
    <w:rsid w:val="000E3A71"/>
    <w:rsid w:val="00293290"/>
    <w:rsid w:val="003E2AF3"/>
    <w:rsid w:val="0049756D"/>
    <w:rsid w:val="009F7A75"/>
    <w:rsid w:val="00D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C9316-3B5B-4C65-BDEF-62BA35E3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A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3</cp:revision>
  <dcterms:created xsi:type="dcterms:W3CDTF">2019-12-23T12:24:00Z</dcterms:created>
  <dcterms:modified xsi:type="dcterms:W3CDTF">2022-12-13T07:46:00Z</dcterms:modified>
</cp:coreProperties>
</file>