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E9" w:rsidRDefault="006F44E9" w:rsidP="006F44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октября 2023 года состоялось заседание базовой методической площадки для старших воспитателей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заместителей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заведующих Георгиевского городского округа по теме: </w:t>
      </w:r>
      <w:r w:rsidRPr="006F44E9">
        <w:rPr>
          <w:rFonts w:ascii="Times New Roman" w:hAnsi="Times New Roman"/>
          <w:sz w:val="28"/>
          <w:szCs w:val="28"/>
        </w:rPr>
        <w:t>«Механизмы реализации современной образовательной политики. Перспективы развития на 2023</w:t>
      </w:r>
      <w:r w:rsidR="004F39ED">
        <w:rPr>
          <w:rFonts w:ascii="Times New Roman" w:hAnsi="Times New Roman"/>
          <w:sz w:val="28"/>
          <w:szCs w:val="28"/>
        </w:rPr>
        <w:t xml:space="preserve"> /</w:t>
      </w:r>
      <w:r w:rsidRPr="006F44E9">
        <w:rPr>
          <w:rFonts w:ascii="Times New Roman" w:hAnsi="Times New Roman"/>
          <w:sz w:val="28"/>
          <w:szCs w:val="28"/>
        </w:rPr>
        <w:t xml:space="preserve"> 2024 учебный год»</w:t>
      </w:r>
      <w:r>
        <w:rPr>
          <w:rFonts w:ascii="Times New Roman" w:hAnsi="Times New Roman"/>
          <w:sz w:val="28"/>
          <w:szCs w:val="28"/>
        </w:rPr>
        <w:t>.</w:t>
      </w:r>
    </w:p>
    <w:p w:rsidR="002B0770" w:rsidRDefault="002B0770" w:rsidP="006F44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3098165</wp:posOffset>
            </wp:positionH>
            <wp:positionV relativeFrom="margin">
              <wp:posOffset>1045210</wp:posOffset>
            </wp:positionV>
            <wp:extent cx="2921000" cy="2559050"/>
            <wp:effectExtent l="19050" t="0" r="0" b="0"/>
            <wp:wrapSquare wrapText="bothSides"/>
            <wp:docPr id="10" name="Рисунок 2" descr="C:\Users\User\Downloads\PHOTO-2023-10-17-20-26-3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PHOTO-2023-10-17-20-26-32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3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55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44E9">
        <w:rPr>
          <w:rFonts w:ascii="Times New Roman" w:hAnsi="Times New Roman"/>
          <w:sz w:val="28"/>
          <w:szCs w:val="28"/>
        </w:rPr>
        <w:tab/>
      </w:r>
    </w:p>
    <w:p w:rsidR="006F44E9" w:rsidRDefault="006F44E9" w:rsidP="002B07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Началось заседание с </w:t>
      </w:r>
      <w:proofErr w:type="spellStart"/>
      <w:r>
        <w:rPr>
          <w:rFonts w:ascii="Times New Roman" w:hAnsi="Times New Roman"/>
          <w:sz w:val="28"/>
          <w:szCs w:val="28"/>
        </w:rPr>
        <w:t>квик-настройки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которую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провела руководитель БМП (</w:t>
      </w:r>
      <w:proofErr w:type="spellStart"/>
      <w:r>
        <w:rPr>
          <w:rFonts w:ascii="Times New Roman" w:hAnsi="Times New Roman"/>
          <w:sz w:val="28"/>
          <w:szCs w:val="28"/>
        </w:rPr>
        <w:t>Бельченко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Т.Г.). Данный приём помог создать положительный настрой на дальнейшую работу присутствующих.</w:t>
      </w:r>
    </w:p>
    <w:p w:rsidR="002B0770" w:rsidRDefault="002B0770" w:rsidP="004F39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F39ED" w:rsidRDefault="002B0770" w:rsidP="004F39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-578485</wp:posOffset>
            </wp:positionH>
            <wp:positionV relativeFrom="margin">
              <wp:posOffset>4169410</wp:posOffset>
            </wp:positionV>
            <wp:extent cx="2533650" cy="2463800"/>
            <wp:effectExtent l="19050" t="0" r="0" b="0"/>
            <wp:wrapSquare wrapText="bothSides"/>
            <wp:docPr id="9" name="Рисунок 1" descr="C:\Users\User\Downloads\PHOTO-2023-10-17-20-26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OTO-2023-10-17-20-26-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4286" r="904" b="12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46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39ED">
        <w:rPr>
          <w:sz w:val="28"/>
          <w:szCs w:val="28"/>
        </w:rPr>
        <w:t>Далее вниманию участников заседания был представлен</w:t>
      </w:r>
      <w:r w:rsidR="004F39ED">
        <w:rPr>
          <w:noProof/>
          <w:sz w:val="28"/>
          <w:szCs w:val="28"/>
        </w:rPr>
        <w:t xml:space="preserve"> </w:t>
      </w:r>
      <w:r w:rsidR="004F39ED">
        <w:rPr>
          <w:sz w:val="28"/>
          <w:szCs w:val="28"/>
        </w:rPr>
        <w:t xml:space="preserve"> проект</w:t>
      </w:r>
      <w:r w:rsidRPr="002B077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 w:rsidR="004F39ED">
        <w:rPr>
          <w:sz w:val="28"/>
          <w:szCs w:val="28"/>
        </w:rPr>
        <w:t xml:space="preserve"> годового плана работы БМП на 2023/2024 учебный год. Татьяна Георгиевна познакомила с основными задачам</w:t>
      </w:r>
      <w:r w:rsidR="000A34B9">
        <w:rPr>
          <w:sz w:val="28"/>
          <w:szCs w:val="28"/>
        </w:rPr>
        <w:t>и</w:t>
      </w:r>
      <w:r w:rsidR="004F39ED">
        <w:rPr>
          <w:sz w:val="28"/>
          <w:szCs w:val="28"/>
        </w:rPr>
        <w:t>, направлениями и формами деятельности базовой методической площадки.  Участниками заседания годовой план работы на 2023/2024 учебный год принят единогласно.</w:t>
      </w:r>
    </w:p>
    <w:p w:rsidR="002B0770" w:rsidRDefault="002B0770" w:rsidP="001920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91F6F" w:rsidRDefault="004F39ED" w:rsidP="001920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рамках мероприятия </w:t>
      </w:r>
      <w:r w:rsidR="00191F6F">
        <w:rPr>
          <w:sz w:val="28"/>
          <w:szCs w:val="28"/>
        </w:rPr>
        <w:t xml:space="preserve">руководителем БМП представлена презентация по теме: </w:t>
      </w:r>
      <w:r w:rsidR="00191F6F" w:rsidRPr="00191F6F">
        <w:rPr>
          <w:sz w:val="28"/>
          <w:szCs w:val="28"/>
        </w:rPr>
        <w:t>«</w:t>
      </w:r>
      <w:r w:rsidRPr="00191F6F">
        <w:rPr>
          <w:bCs/>
          <w:sz w:val="28"/>
          <w:szCs w:val="28"/>
        </w:rPr>
        <w:t xml:space="preserve">Новые мероприятия в плане методической работы, чтобы избежать рисков при переходе на ФОП </w:t>
      </w:r>
      <w:proofErr w:type="gramStart"/>
      <w:r w:rsidRPr="00191F6F">
        <w:rPr>
          <w:bCs/>
          <w:sz w:val="28"/>
          <w:szCs w:val="28"/>
        </w:rPr>
        <w:t>ДО</w:t>
      </w:r>
      <w:proofErr w:type="gramEnd"/>
      <w:r w:rsidR="00191F6F" w:rsidRPr="00191F6F">
        <w:rPr>
          <w:bCs/>
          <w:sz w:val="28"/>
          <w:szCs w:val="28"/>
        </w:rPr>
        <w:t>»</w:t>
      </w:r>
      <w:r w:rsidR="00191F6F">
        <w:rPr>
          <w:bCs/>
          <w:sz w:val="28"/>
          <w:szCs w:val="28"/>
        </w:rPr>
        <w:t>. Татьяна Георгиевна по</w:t>
      </w:r>
      <w:r w:rsidR="00191F6F">
        <w:rPr>
          <w:color w:val="000000"/>
          <w:sz w:val="28"/>
          <w:szCs w:val="28"/>
        </w:rPr>
        <w:t>рекомендовала</w:t>
      </w:r>
      <w:r w:rsidR="00191F6F" w:rsidRPr="00FA236B">
        <w:rPr>
          <w:color w:val="000000"/>
          <w:sz w:val="28"/>
          <w:szCs w:val="28"/>
        </w:rPr>
        <w:t xml:space="preserve"> включить в план методической работы на 2023/24 учебный год новые блоки меропри</w:t>
      </w:r>
      <w:r w:rsidR="00191F6F">
        <w:rPr>
          <w:color w:val="000000"/>
          <w:sz w:val="28"/>
          <w:szCs w:val="28"/>
        </w:rPr>
        <w:t>ятий по сопровождению педагогических работников.</w:t>
      </w:r>
      <w:r w:rsidR="00191F6F" w:rsidRPr="00FA236B">
        <w:rPr>
          <w:color w:val="000000"/>
          <w:sz w:val="28"/>
          <w:szCs w:val="28"/>
        </w:rPr>
        <w:t xml:space="preserve"> </w:t>
      </w:r>
    </w:p>
    <w:p w:rsidR="002B0770" w:rsidRDefault="002B0770" w:rsidP="002B07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E0CAD" w:rsidRDefault="00192007" w:rsidP="002B07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на заседании БМП выступила методист информационно-методической группы МКУ «Ресурсный центр»  (Анисимова Т.В.). Татьяна Владиславовна провела подробный анализ годовых планов работы дошкольных образовательных учреждений Георгиевского городского округа. Акцентировала внимание участников мероприятия на </w:t>
      </w:r>
      <w:r w:rsidR="00F90964">
        <w:rPr>
          <w:sz w:val="28"/>
          <w:szCs w:val="28"/>
        </w:rPr>
        <w:t>активизацию работы дошкольных образовательных учреждений в системе «</w:t>
      </w:r>
      <w:proofErr w:type="spellStart"/>
      <w:r w:rsidR="00F90964">
        <w:rPr>
          <w:sz w:val="28"/>
          <w:szCs w:val="28"/>
        </w:rPr>
        <w:t>Сферум</w:t>
      </w:r>
      <w:proofErr w:type="spellEnd"/>
      <w:r w:rsidR="00F90964">
        <w:rPr>
          <w:sz w:val="28"/>
          <w:szCs w:val="28"/>
        </w:rPr>
        <w:t>»</w:t>
      </w:r>
      <w:r w:rsidR="00C636E5">
        <w:rPr>
          <w:sz w:val="28"/>
          <w:szCs w:val="28"/>
        </w:rPr>
        <w:t xml:space="preserve"> и наполнению  «Навигатора дополнительного образования детей Ставропольского края».</w:t>
      </w:r>
    </w:p>
    <w:p w:rsidR="002B0770" w:rsidRDefault="002B0770" w:rsidP="008E0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0CAD" w:rsidRPr="008E0CAD" w:rsidRDefault="008E0CAD" w:rsidP="008E0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CAD">
        <w:rPr>
          <w:rFonts w:ascii="Times New Roman" w:hAnsi="Times New Roman" w:cs="Times New Roman"/>
          <w:sz w:val="28"/>
          <w:szCs w:val="28"/>
        </w:rPr>
        <w:t>В з</w:t>
      </w:r>
      <w:r w:rsidR="00296263">
        <w:rPr>
          <w:rFonts w:ascii="Times New Roman" w:hAnsi="Times New Roman" w:cs="Times New Roman"/>
          <w:sz w:val="28"/>
          <w:szCs w:val="28"/>
        </w:rPr>
        <w:t>аключении педагогам представлены памятки:</w:t>
      </w:r>
      <w:r w:rsidRPr="008E0CAD">
        <w:rPr>
          <w:rFonts w:ascii="Times New Roman" w:hAnsi="Times New Roman" w:cs="Times New Roman"/>
          <w:sz w:val="28"/>
          <w:szCs w:val="28"/>
        </w:rPr>
        <w:t xml:space="preserve"> «</w:t>
      </w:r>
      <w:r w:rsidR="00296263">
        <w:rPr>
          <w:rFonts w:ascii="Times New Roman" w:hAnsi="Times New Roman" w:cs="Times New Roman"/>
          <w:sz w:val="28"/>
          <w:szCs w:val="28"/>
        </w:rPr>
        <w:t xml:space="preserve">Приёмы, которые сделают занятие интересным и помогут решить задачи ФОП </w:t>
      </w:r>
      <w:proofErr w:type="gramStart"/>
      <w:r w:rsidR="0029626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96263">
        <w:rPr>
          <w:rFonts w:ascii="Times New Roman" w:hAnsi="Times New Roman" w:cs="Times New Roman"/>
          <w:sz w:val="28"/>
          <w:szCs w:val="28"/>
        </w:rPr>
        <w:t>», «</w:t>
      </w:r>
      <w:proofErr w:type="gramStart"/>
      <w:r w:rsidR="00296263">
        <w:rPr>
          <w:rFonts w:ascii="Times New Roman" w:hAnsi="Times New Roman" w:cs="Times New Roman"/>
          <w:sz w:val="28"/>
          <w:szCs w:val="28"/>
        </w:rPr>
        <w:t>Центры</w:t>
      </w:r>
      <w:proofErr w:type="gramEnd"/>
      <w:r w:rsidR="00296263">
        <w:rPr>
          <w:rFonts w:ascii="Times New Roman" w:hAnsi="Times New Roman" w:cs="Times New Roman"/>
          <w:sz w:val="28"/>
          <w:szCs w:val="28"/>
        </w:rPr>
        <w:t xml:space="preserve"> детской активности в группах раннего возраста и для детей дошкольного возраста</w:t>
      </w:r>
      <w:r w:rsidRPr="008E0CAD">
        <w:rPr>
          <w:rFonts w:ascii="Times New Roman" w:hAnsi="Times New Roman" w:cs="Times New Roman"/>
          <w:sz w:val="28"/>
          <w:szCs w:val="28"/>
        </w:rPr>
        <w:t>», проведена рефлексия.</w:t>
      </w:r>
    </w:p>
    <w:p w:rsidR="008E0CAD" w:rsidRPr="008E0CAD" w:rsidRDefault="008E0CAD" w:rsidP="008E0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0CAD" w:rsidRDefault="008E0CAD" w:rsidP="008E0CAD">
      <w:pPr>
        <w:spacing w:after="0"/>
        <w:ind w:firstLine="708"/>
        <w:jc w:val="both"/>
        <w:rPr>
          <w:sz w:val="28"/>
          <w:szCs w:val="28"/>
        </w:rPr>
      </w:pPr>
    </w:p>
    <w:p w:rsidR="00192007" w:rsidRDefault="00C636E5" w:rsidP="001920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39ED" w:rsidRDefault="004F39ED" w:rsidP="006F44E9">
      <w:pPr>
        <w:spacing w:line="240" w:lineRule="auto"/>
        <w:rPr>
          <w:rFonts w:ascii="Times New Roman" w:hAnsi="Times New Roman"/>
        </w:rPr>
      </w:pPr>
    </w:p>
    <w:sectPr w:rsidR="004F39ED" w:rsidSect="00DE1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F44E9"/>
    <w:rsid w:val="00044EAB"/>
    <w:rsid w:val="000A34B9"/>
    <w:rsid w:val="00191F6F"/>
    <w:rsid w:val="00192007"/>
    <w:rsid w:val="00296263"/>
    <w:rsid w:val="002B0770"/>
    <w:rsid w:val="003C23F8"/>
    <w:rsid w:val="004F39ED"/>
    <w:rsid w:val="00685107"/>
    <w:rsid w:val="006F44E9"/>
    <w:rsid w:val="0071026A"/>
    <w:rsid w:val="008E0CAD"/>
    <w:rsid w:val="00AA0379"/>
    <w:rsid w:val="00C636E5"/>
    <w:rsid w:val="00DE1F89"/>
    <w:rsid w:val="00F90964"/>
    <w:rsid w:val="00FD4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3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Supervisor</cp:lastModifiedBy>
  <cp:revision>8</cp:revision>
  <dcterms:created xsi:type="dcterms:W3CDTF">2023-10-18T09:51:00Z</dcterms:created>
  <dcterms:modified xsi:type="dcterms:W3CDTF">2023-10-29T17:44:00Z</dcterms:modified>
</cp:coreProperties>
</file>